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F0" w:rsidRPr="008614DD" w:rsidRDefault="004F0ECB">
      <w:pPr>
        <w:spacing w:line="174" w:lineRule="exact"/>
        <w:ind w:right="1165"/>
        <w:jc w:val="right"/>
        <w:rPr>
          <w:rFonts w:ascii="Calibri" w:eastAsia="Calibri" w:hAnsi="Calibri" w:cs="Calibri"/>
          <w:sz w:val="16"/>
          <w:szCs w:val="16"/>
        </w:rPr>
      </w:pPr>
      <w:r w:rsidRPr="008614DD">
        <w:rPr>
          <w:rFonts w:ascii="Calibri"/>
          <w:b/>
          <w:i/>
          <w:color w:val="FFFFFF"/>
          <w:w w:val="110"/>
          <w:sz w:val="16"/>
        </w:rPr>
        <w:t>CASE</w:t>
      </w:r>
      <w:r w:rsidRPr="008614DD">
        <w:rPr>
          <w:rFonts w:ascii="Calibri"/>
          <w:b/>
          <w:i/>
          <w:color w:val="FFFFFF"/>
          <w:spacing w:val="14"/>
          <w:w w:val="110"/>
          <w:sz w:val="16"/>
        </w:rPr>
        <w:t xml:space="preserve"> </w:t>
      </w:r>
      <w:r w:rsidRPr="008614DD">
        <w:rPr>
          <w:rFonts w:ascii="Calibri"/>
          <w:b/>
          <w:i/>
          <w:color w:val="FFFFFF"/>
          <w:w w:val="110"/>
          <w:sz w:val="16"/>
        </w:rPr>
        <w:t>REPORT</w:t>
      </w:r>
    </w:p>
    <w:p w:rsidR="009B4DF0" w:rsidRPr="008614DD" w:rsidRDefault="009B4DF0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9B4DF0" w:rsidRPr="008614DD" w:rsidRDefault="009B4DF0">
      <w:pPr>
        <w:spacing w:before="4"/>
        <w:rPr>
          <w:rFonts w:ascii="Calibri" w:eastAsia="Calibri" w:hAnsi="Calibri" w:cs="Calibri"/>
          <w:b/>
          <w:bCs/>
          <w:i/>
          <w:sz w:val="27"/>
          <w:szCs w:val="27"/>
        </w:rPr>
      </w:pPr>
    </w:p>
    <w:p w:rsidR="009B4DF0" w:rsidRPr="008D1F93" w:rsidRDefault="004F0ECB">
      <w:pPr>
        <w:pStyle w:val="Ttulo1"/>
        <w:spacing w:line="260" w:lineRule="exact"/>
        <w:ind w:right="1381"/>
        <w:rPr>
          <w:b w:val="0"/>
          <w:bCs w:val="0"/>
          <w:lang w:val="pt-BR"/>
        </w:rPr>
      </w:pPr>
      <w:r w:rsidRPr="008D1F93">
        <w:rPr>
          <w:color w:val="231F20"/>
          <w:w w:val="105"/>
          <w:lang w:val="pt-BR"/>
        </w:rPr>
        <w:t>SIALOLITO</w:t>
      </w:r>
      <w:r w:rsidRPr="008D1F93">
        <w:rPr>
          <w:color w:val="231F20"/>
          <w:spacing w:val="-20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GIGANTE</w:t>
      </w:r>
      <w:r w:rsidRPr="008D1F93">
        <w:rPr>
          <w:color w:val="231F20"/>
          <w:spacing w:val="-20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EM</w:t>
      </w:r>
      <w:r w:rsidRPr="008D1F93">
        <w:rPr>
          <w:color w:val="231F20"/>
          <w:spacing w:val="-20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DUCTO</w:t>
      </w:r>
      <w:r w:rsidRPr="008D1F93">
        <w:rPr>
          <w:color w:val="231F20"/>
          <w:spacing w:val="-20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DE</w:t>
      </w:r>
      <w:r w:rsidRPr="008D1F93">
        <w:rPr>
          <w:color w:val="231F20"/>
          <w:spacing w:val="-20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GLÂNDULA</w:t>
      </w:r>
      <w:r w:rsidRPr="008D1F93">
        <w:rPr>
          <w:color w:val="231F20"/>
          <w:spacing w:val="-20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SUBMANDIBULAR:</w:t>
      </w:r>
      <w:r w:rsidRPr="008D1F93">
        <w:rPr>
          <w:color w:val="231F20"/>
          <w:spacing w:val="-20"/>
          <w:w w:val="105"/>
          <w:lang w:val="pt-BR"/>
        </w:rPr>
        <w:t xml:space="preserve"> </w:t>
      </w:r>
      <w:r w:rsidRPr="008D1F93">
        <w:rPr>
          <w:color w:val="231F20"/>
          <w:spacing w:val="-2"/>
          <w:w w:val="105"/>
          <w:lang w:val="pt-BR"/>
        </w:rPr>
        <w:t>RELATO</w:t>
      </w:r>
      <w:r w:rsidRPr="008D1F93">
        <w:rPr>
          <w:color w:val="231F20"/>
          <w:spacing w:val="-2"/>
          <w:w w:val="99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DE</w:t>
      </w:r>
      <w:r w:rsidRPr="008D1F93">
        <w:rPr>
          <w:color w:val="231F20"/>
          <w:spacing w:val="21"/>
          <w:w w:val="105"/>
          <w:lang w:val="pt-BR"/>
        </w:rPr>
        <w:t xml:space="preserve"> </w:t>
      </w:r>
      <w:r w:rsidRPr="008D1F93">
        <w:rPr>
          <w:color w:val="231F20"/>
          <w:spacing w:val="-3"/>
          <w:w w:val="105"/>
          <w:lang w:val="pt-BR"/>
        </w:rPr>
        <w:t>CASO</w:t>
      </w:r>
    </w:p>
    <w:p w:rsidR="009B4DF0" w:rsidRDefault="004F0ECB">
      <w:pPr>
        <w:pStyle w:val="Ttulo2"/>
        <w:spacing w:before="187"/>
        <w:ind w:left="1984" w:right="1381"/>
        <w:rPr>
          <w:b w:val="0"/>
          <w:bCs w:val="0"/>
          <w:i w:val="0"/>
        </w:rPr>
      </w:pPr>
      <w:r>
        <w:rPr>
          <w:color w:val="231F20"/>
          <w:w w:val="115"/>
        </w:rPr>
        <w:t xml:space="preserve">GIANT SIALOLITH IN SUBMANDIBULAR GLAND DUCT: A </w:t>
      </w:r>
      <w:r>
        <w:rPr>
          <w:color w:val="231F20"/>
          <w:spacing w:val="-3"/>
          <w:w w:val="115"/>
        </w:rPr>
        <w:t xml:space="preserve">CASE  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REPORT</w:t>
      </w:r>
    </w:p>
    <w:p w:rsidR="009B4DF0" w:rsidRPr="008D1F93" w:rsidRDefault="004F0ECB">
      <w:pPr>
        <w:spacing w:before="209" w:line="249" w:lineRule="auto"/>
        <w:ind w:left="7923" w:right="1415" w:firstLine="190"/>
        <w:jc w:val="both"/>
        <w:rPr>
          <w:rFonts w:ascii="Arial" w:eastAsia="Arial" w:hAnsi="Arial" w:cs="Arial"/>
          <w:sz w:val="11"/>
          <w:szCs w:val="11"/>
          <w:lang w:val="pt-BR"/>
        </w:rPr>
      </w:pPr>
      <w:r w:rsidRPr="008D1F93">
        <w:rPr>
          <w:rFonts w:ascii="Arial" w:hAnsi="Arial"/>
          <w:color w:val="231F20"/>
          <w:sz w:val="20"/>
          <w:lang w:val="pt-BR"/>
        </w:rPr>
        <w:t>Ingrid</w:t>
      </w:r>
      <w:r w:rsidRPr="008D1F93">
        <w:rPr>
          <w:rFonts w:ascii="Arial" w:hAnsi="Arial"/>
          <w:color w:val="231F20"/>
          <w:spacing w:val="-28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Esteves</w:t>
      </w:r>
      <w:r w:rsidRPr="008D1F93">
        <w:rPr>
          <w:rFonts w:ascii="Arial" w:hAnsi="Arial"/>
          <w:color w:val="231F20"/>
          <w:spacing w:val="-28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de</w:t>
      </w:r>
      <w:r w:rsidRPr="008D1F93">
        <w:rPr>
          <w:rFonts w:ascii="Arial" w:hAnsi="Arial"/>
          <w:color w:val="231F20"/>
          <w:spacing w:val="-28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Villemor</w:t>
      </w:r>
      <w:r w:rsidRPr="008D1F93">
        <w:rPr>
          <w:rFonts w:ascii="Arial" w:hAnsi="Arial"/>
          <w:color w:val="231F20"/>
          <w:spacing w:val="-28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Amaral</w:t>
      </w:r>
      <w:r w:rsidRPr="008D1F93">
        <w:rPr>
          <w:rFonts w:ascii="Arial" w:hAnsi="Arial"/>
          <w:color w:val="231F20"/>
          <w:position w:val="7"/>
          <w:sz w:val="11"/>
          <w:lang w:val="pt-BR"/>
        </w:rPr>
        <w:t>*</w:t>
      </w:r>
      <w:r w:rsidRPr="008D1F93">
        <w:rPr>
          <w:rFonts w:ascii="Arial" w:hAnsi="Arial"/>
          <w:color w:val="231F20"/>
          <w:w w:val="119"/>
          <w:position w:val="7"/>
          <w:sz w:val="11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Pietry</w:t>
      </w:r>
      <w:r w:rsidRPr="008D1F93">
        <w:rPr>
          <w:rFonts w:ascii="Arial" w:hAnsi="Arial"/>
          <w:color w:val="231F20"/>
          <w:spacing w:val="-21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dy</w:t>
      </w:r>
      <w:r w:rsidRPr="008D1F93">
        <w:rPr>
          <w:rFonts w:ascii="Arial" w:hAnsi="Arial"/>
          <w:color w:val="231F20"/>
          <w:spacing w:val="-21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pacing w:val="-6"/>
          <w:sz w:val="20"/>
          <w:lang w:val="pt-BR"/>
        </w:rPr>
        <w:t>Tarso</w:t>
      </w:r>
      <w:r w:rsidRPr="008D1F93">
        <w:rPr>
          <w:rFonts w:ascii="Arial" w:hAnsi="Arial"/>
          <w:color w:val="231F20"/>
          <w:spacing w:val="-21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Inã</w:t>
      </w:r>
      <w:r w:rsidRPr="008D1F93">
        <w:rPr>
          <w:rFonts w:ascii="Arial" w:hAnsi="Arial"/>
          <w:color w:val="231F20"/>
          <w:spacing w:val="-21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Alves</w:t>
      </w:r>
      <w:r w:rsidRPr="008D1F93">
        <w:rPr>
          <w:rFonts w:ascii="Arial" w:hAnsi="Arial"/>
          <w:color w:val="231F20"/>
          <w:spacing w:val="-21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Malaquias</w:t>
      </w:r>
      <w:r w:rsidRPr="008D1F93">
        <w:rPr>
          <w:rFonts w:ascii="Arial" w:hAnsi="Arial"/>
          <w:color w:val="231F20"/>
          <w:position w:val="7"/>
          <w:sz w:val="11"/>
          <w:lang w:val="pt-BR"/>
        </w:rPr>
        <w:t>*</w:t>
      </w:r>
      <w:r w:rsidRPr="008D1F93">
        <w:rPr>
          <w:rFonts w:ascii="Arial" w:hAnsi="Arial"/>
          <w:color w:val="231F20"/>
          <w:w w:val="119"/>
          <w:position w:val="7"/>
          <w:sz w:val="11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Leonardo Moraes Godoy</w:t>
      </w:r>
      <w:r w:rsidRPr="008D1F93">
        <w:rPr>
          <w:rFonts w:ascii="Arial" w:hAnsi="Arial"/>
          <w:color w:val="231F20"/>
          <w:spacing w:val="37"/>
          <w:w w:val="9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Figueiredo</w:t>
      </w:r>
      <w:r w:rsidRPr="008D1F93">
        <w:rPr>
          <w:rFonts w:ascii="Arial" w:hAnsi="Arial"/>
          <w:color w:val="231F20"/>
          <w:w w:val="95"/>
          <w:position w:val="7"/>
          <w:sz w:val="11"/>
          <w:lang w:val="pt-BR"/>
        </w:rPr>
        <w:t>*</w:t>
      </w:r>
    </w:p>
    <w:p w:rsidR="009B4DF0" w:rsidRPr="008D1F93" w:rsidRDefault="004F0ECB">
      <w:pPr>
        <w:spacing w:before="1" w:line="249" w:lineRule="auto"/>
        <w:ind w:left="8764" w:right="1415" w:firstLine="165"/>
        <w:jc w:val="right"/>
        <w:rPr>
          <w:rFonts w:ascii="Arial" w:eastAsia="Arial" w:hAnsi="Arial" w:cs="Arial"/>
          <w:sz w:val="11"/>
          <w:szCs w:val="11"/>
          <w:lang w:val="pt-BR"/>
        </w:rPr>
      </w:pPr>
      <w:r w:rsidRPr="008D1F93">
        <w:rPr>
          <w:rFonts w:ascii="Arial" w:hAnsi="Arial"/>
          <w:color w:val="231F20"/>
          <w:sz w:val="20"/>
          <w:lang w:val="pt-BR"/>
        </w:rPr>
        <w:t>André</w:t>
      </w:r>
      <w:r w:rsidRPr="008D1F93">
        <w:rPr>
          <w:rFonts w:ascii="Arial" w:hAnsi="Arial"/>
          <w:color w:val="231F20"/>
          <w:spacing w:val="-27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Victor</w:t>
      </w:r>
      <w:r w:rsidRPr="008D1F93">
        <w:rPr>
          <w:rFonts w:ascii="Arial" w:hAnsi="Arial"/>
          <w:color w:val="231F20"/>
          <w:spacing w:val="-27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Pinto</w:t>
      </w:r>
      <w:r w:rsidRPr="008D1F93">
        <w:rPr>
          <w:rFonts w:ascii="Arial" w:hAnsi="Arial"/>
          <w:color w:val="231F20"/>
          <w:spacing w:val="-27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Serra</w:t>
      </w:r>
      <w:r w:rsidRPr="008D1F93">
        <w:rPr>
          <w:rFonts w:ascii="Arial" w:hAnsi="Arial"/>
          <w:color w:val="231F20"/>
          <w:position w:val="7"/>
          <w:sz w:val="11"/>
          <w:lang w:val="pt-BR"/>
        </w:rPr>
        <w:t>*</w:t>
      </w:r>
      <w:r w:rsidRPr="008D1F93">
        <w:rPr>
          <w:rFonts w:ascii="Arial" w:hAnsi="Arial"/>
          <w:color w:val="231F20"/>
          <w:w w:val="119"/>
          <w:position w:val="7"/>
          <w:sz w:val="11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Samário Cintra</w:t>
      </w:r>
      <w:r w:rsidRPr="008D1F93">
        <w:rPr>
          <w:rFonts w:ascii="Arial" w:hAnsi="Arial"/>
          <w:color w:val="231F20"/>
          <w:spacing w:val="32"/>
          <w:w w:val="9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Maranhão</w:t>
      </w:r>
      <w:r w:rsidRPr="008D1F93">
        <w:rPr>
          <w:rFonts w:ascii="Arial" w:hAnsi="Arial"/>
          <w:color w:val="231F20"/>
          <w:w w:val="95"/>
          <w:position w:val="7"/>
          <w:sz w:val="11"/>
          <w:lang w:val="pt-BR"/>
        </w:rPr>
        <w:t>**</w:t>
      </w:r>
      <w:r w:rsidRPr="008D1F93">
        <w:rPr>
          <w:rFonts w:ascii="Arial" w:hAnsi="Arial"/>
          <w:color w:val="231F20"/>
          <w:w w:val="119"/>
          <w:position w:val="7"/>
          <w:sz w:val="11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Sued</w:t>
      </w:r>
      <w:r w:rsidRPr="008D1F93">
        <w:rPr>
          <w:rFonts w:ascii="Arial" w:hAnsi="Arial"/>
          <w:color w:val="231F20"/>
          <w:spacing w:val="-16"/>
          <w:w w:val="9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da</w:t>
      </w:r>
      <w:r w:rsidRPr="008D1F93">
        <w:rPr>
          <w:rFonts w:ascii="Arial" w:hAnsi="Arial"/>
          <w:color w:val="231F20"/>
          <w:spacing w:val="-16"/>
          <w:w w:val="9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Silva</w:t>
      </w:r>
      <w:r w:rsidRPr="008D1F93">
        <w:rPr>
          <w:rFonts w:ascii="Arial" w:hAnsi="Arial"/>
          <w:color w:val="231F20"/>
          <w:spacing w:val="-16"/>
          <w:w w:val="9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Soares</w:t>
      </w:r>
      <w:r w:rsidRPr="008D1F93">
        <w:rPr>
          <w:rFonts w:ascii="Arial" w:hAnsi="Arial"/>
          <w:color w:val="231F20"/>
          <w:w w:val="95"/>
          <w:position w:val="7"/>
          <w:sz w:val="11"/>
          <w:lang w:val="pt-BR"/>
        </w:rPr>
        <w:t>***</w:t>
      </w:r>
    </w:p>
    <w:p w:rsidR="009B4DF0" w:rsidRDefault="004F0ECB">
      <w:pPr>
        <w:spacing w:before="1"/>
        <w:ind w:right="1415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231F20"/>
          <w:sz w:val="20"/>
        </w:rPr>
        <w:t>Roberto</w:t>
      </w:r>
      <w:r>
        <w:rPr>
          <w:rFonts w:ascii="Arial"/>
          <w:color w:val="231F20"/>
          <w:spacing w:val="-20"/>
          <w:sz w:val="20"/>
        </w:rPr>
        <w:t xml:space="preserve"> </w:t>
      </w:r>
      <w:r>
        <w:rPr>
          <w:rFonts w:ascii="Arial"/>
          <w:color w:val="231F20"/>
          <w:sz w:val="20"/>
        </w:rPr>
        <w:t>Almeida</w:t>
      </w:r>
      <w:r>
        <w:rPr>
          <w:rFonts w:ascii="Arial"/>
          <w:color w:val="231F20"/>
          <w:spacing w:val="-20"/>
          <w:sz w:val="20"/>
        </w:rPr>
        <w:t xml:space="preserve"> </w:t>
      </w:r>
      <w:r>
        <w:rPr>
          <w:rFonts w:ascii="Arial"/>
          <w:color w:val="231F20"/>
          <w:sz w:val="20"/>
        </w:rPr>
        <w:t>de</w:t>
      </w:r>
      <w:r>
        <w:rPr>
          <w:rFonts w:ascii="Arial"/>
          <w:color w:val="231F20"/>
          <w:spacing w:val="-20"/>
          <w:sz w:val="20"/>
        </w:rPr>
        <w:t xml:space="preserve"> </w:t>
      </w:r>
      <w:r>
        <w:rPr>
          <w:rFonts w:ascii="Arial"/>
          <w:color w:val="231F20"/>
          <w:sz w:val="20"/>
        </w:rPr>
        <w:t>Azevedo</w:t>
      </w:r>
      <w:r>
        <w:rPr>
          <w:rFonts w:ascii="Arial"/>
          <w:color w:val="231F20"/>
          <w:position w:val="7"/>
          <w:sz w:val="11"/>
        </w:rPr>
        <w:t>****</w:t>
      </w: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spacing w:before="8"/>
        <w:rPr>
          <w:rFonts w:ascii="Arial" w:eastAsia="Arial" w:hAnsi="Arial" w:cs="Arial"/>
          <w:sz w:val="26"/>
          <w:szCs w:val="26"/>
        </w:rPr>
      </w:pPr>
    </w:p>
    <w:p w:rsidR="009B4DF0" w:rsidRDefault="00FC30FC">
      <w:pPr>
        <w:spacing w:line="5314" w:lineRule="exact"/>
        <w:ind w:left="1984"/>
        <w:rPr>
          <w:rFonts w:ascii="Arial" w:eastAsia="Arial" w:hAnsi="Arial" w:cs="Arial"/>
          <w:sz w:val="20"/>
          <w:szCs w:val="20"/>
        </w:rPr>
      </w:pPr>
      <w:r w:rsidRPr="00FC30FC">
        <w:rPr>
          <w:rFonts w:ascii="Arial" w:eastAsia="Arial" w:hAnsi="Arial" w:cs="Arial"/>
          <w:noProof/>
          <w:position w:val="-105"/>
          <w:sz w:val="20"/>
          <w:szCs w:val="20"/>
          <w:lang w:val="pt-BR" w:eastAsia="pt-BR"/>
        </w:rPr>
      </w:r>
      <w:r w:rsidRPr="00FC30FC">
        <w:rPr>
          <w:rFonts w:ascii="Arial" w:eastAsia="Arial" w:hAnsi="Arial" w:cs="Arial"/>
          <w:noProof/>
          <w:position w:val="-105"/>
          <w:sz w:val="20"/>
          <w:szCs w:val="20"/>
          <w:lang w:val="pt-BR" w:eastAsia="pt-BR"/>
        </w:rPr>
        <w:pict>
          <v:group id="Group 278" o:spid="_x0000_s1228" style="width:453.95pt;height:265.75pt;mso-position-horizontal-relative:char;mso-position-vertical-relative:line" coordsize="9079,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">
            <v:group id="Group 286" o:spid="_x0000_s1229" style="position:absolute;left:1701;top:8;width:2;height:354" coordorigin="1701,8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<v:shape id="Freeform 287" o:spid="_x0000_s1230" style="position:absolute;left:1701;top:8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M7ScUA&#10;AADcAAAADwAAAGRycy9kb3ducmV2LnhtbESPQWvCQBSE74X+h+UVems2tVZs6hpEEKXQg5qCx9fs&#10;a7KYfRuya4z/3i0IHoeZ+YaZ5YNtRE+dN44VvCYpCOLSacOVgmK/epmC8AFZY+OYFFzIQz5/fJhh&#10;pt2Zt9TvQiUihH2GCuoQ2kxKX9Zk0SeuJY7en+sshii7SuoOzxFuGzlK04m0aDgu1NjSsqbyuDtZ&#10;BevfH/revx1aZ762pjwMxYdOj0o9Pw2LTxCBhnAP39obreB9Mob/M/E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8ztJxQAAANwAAAAPAAAAAAAAAAAAAAAAAJgCAABkcnMv&#10;ZG93bnJldi54bWxQSwUGAAAAAAQABAD1AAAAigMAAAAA&#10;" path="m,353l,e" filled="f" strokecolor="#231f20">
                <v:path arrowok="t" o:connecttype="custom" o:connectlocs="0,361;0,8" o:connectangles="0,0"/>
              </v:shape>
            </v:group>
            <v:group id="Group 284" o:spid="_x0000_s1231" style="position:absolute;left:1701;top:361;width:2;height:4946" coordorigin="1701,361" coordsize="2,4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<v:shape id="Freeform 285" o:spid="_x0000_s1232" style="position:absolute;left:1701;top:361;width:2;height:4946;visibility:visible;mso-wrap-style:square;v-text-anchor:top" coordsize="2,4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1hfMQA&#10;AADcAAAADwAAAGRycy9kb3ducmV2LnhtbESPQWvCQBSE74L/YXlCL1I3FgwhdRURhOKptbnk9sw+&#10;s8Hs25Ddmu2/7xYKPQ4z8w2z3UfbiweNvnOsYL3KQBA3TnfcKqg+T88FCB+QNfaOScE3edjv5rMt&#10;ltpN/EGPS2hFgrAvUYEJYSil9I0hi37lBuLk3dxoMSQ5tlKPOCW47eVLluXSYsdpweBAR0PN/fJl&#10;Fbyfp6ut6jouQ6xqWxRxcyaj1NMiHl5BBIrhP/zXftMKNnkOv2fS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tYXzEAAAA3AAAAA8AAAAAAAAAAAAAAAAAmAIAAGRycy9k&#10;b3ducmV2LnhtbFBLBQYAAAAABAAEAPUAAACJAwAAAAA=&#10;" path="m,4946l,e" filled="f" strokecolor="#231f20">
                <v:path arrowok="t" o:connecttype="custom" o:connectlocs="0,5307;0,361" o:connectangles="0,0"/>
              </v:shape>
            </v:group>
            <v:group id="Group 279" o:spid="_x0000_s1233" style="position:absolute;left:1708;top:369;width:7363;height:2" coordorigin="1708,369" coordsize="7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<v:shape id="Freeform 283" o:spid="_x0000_s1234" style="position:absolute;left:1708;top:369;width:7363;height:2;visibility:visible;mso-wrap-style:square;v-text-anchor:top" coordsize="7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HqMIA&#10;AADcAAAADwAAAGRycy9kb3ducmV2LnhtbERPW2vCMBR+F/Yfwhn4pqmiMjqjTMULKIO6jb0emrO2&#10;2JzUJGr99+ZB2OPHd5/OW1OLKzlfWVYw6CcgiHOrKy4UfH+te28gfEDWWFsmBXfyMJ+9dKaYanvj&#10;jK7HUIgYwj5FBWUITSqlz0sy6Pu2IY7cn3UGQ4SukNrhLYabWg6TZCINVhwbSmxoWVJ+Ol6Mgs9D&#10;vdoXAzM6jxc/20zbvdv8OqW6r+3HO4hAbfgXP907rWA8iWvj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oeowgAAANwAAAAPAAAAAAAAAAAAAAAAAJgCAABkcnMvZG93&#10;bnJldi54bWxQSwUGAAAAAAQABAD1AAAAhwMAAAAA&#10;" path="m,l7363,e" filled="f" strokecolor="#231f20">
                <v:path arrowok="t" o:connecttype="custom" o:connectlocs="0,0;7363,0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2" o:spid="_x0000_s1235" type="#_x0000_t202" style="position:absolute;top:8;width:1701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NXucQA&#10;AADcAAAADwAAAGRycy9kb3ducmV2LnhtbESPQWvCQBSE74L/YXlCL6KbFBo0ZhWRlPYkVMXzM/tM&#10;QrJvQ3Zr0n/fLQg9DjPzDZPtRtOKB/WutqwgXkYgiAuray4VXM7vixUI55E1tpZJwQ852G2nkwxT&#10;bQf+osfJlyJA2KWooPK+S6V0RUUG3dJ2xMG7296gD7Ivpe5xCHDTytcoSqTBmsNChR0dKiqa07dR&#10;cF43Q/5xcUMRjfMkPubXcnUzSr3Mxv0GhKfR/4ef7U+t4C1Zw9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TV7nEAAAA3AAAAA8AAAAAAAAAAAAAAAAAmAIAAGRycy9k&#10;b3ducmV2LnhtbFBLBQYAAAAABAAEAPUAAACJAwAAAAA=&#10;" fillcolor="#231f20" stroked="f">
                <v:textbox inset="0,0,0,0">
                  <w:txbxContent>
                    <w:p w:rsidR="009B4DF0" w:rsidRDefault="004F0ECB">
                      <w:pPr>
                        <w:spacing w:before="15"/>
                        <w:ind w:left="345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95"/>
                        </w:rPr>
                        <w:t>Unitermos</w:t>
                      </w:r>
                    </w:p>
                  </w:txbxContent>
                </v:textbox>
              </v:shape>
              <v:shape id="Text Box 281" o:spid="_x0000_s1236" type="#_x0000_t202" style="position:absolute;left:283;top:469;width:1264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Oi8IA&#10;AADcAAAADwAAAGRycy9kb3ducmV2LnhtbERPz2vCMBS+D/wfwhN2m6mCblajiCgMBrJaDx6fzbMN&#10;Ni+1ybT+9+Yg7Pjx/Z4vO1uLG7XeOFYwHCQgiAunDZcKDvn24wuED8gaa8ek4EEelove2xxT7e6c&#10;0W0fShFD2KeooAqhSaX0RUUW/cA1xJE7u9ZiiLAtpW7xHsNtLUdJMpEWDceGChtaV1Rc9n9WwerI&#10;2cZcd6ff7JyZPJ8m/DO5KPXe71YzEIG68C9+ub+1gvFn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46LwgAAANwAAAAPAAAAAAAAAAAAAAAAAJgCAABkcnMvZG93&#10;bnJldi54bWxQSwUGAAAAAAQABAD1AAAAhwMAAAAA&#10;" filled="f" stroked="f">
                <v:textbox inset="0,0,0,0">
                  <w:txbxContent>
                    <w:p w:rsidR="009B4DF0" w:rsidRPr="008614DD" w:rsidRDefault="004F0ECB">
                      <w:pPr>
                        <w:spacing w:line="170" w:lineRule="exact"/>
                        <w:rPr>
                          <w:rFonts w:ascii="Arial" w:eastAsia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8614DD">
                        <w:rPr>
                          <w:rFonts w:ascii="Arial" w:hAnsi="Arial"/>
                          <w:color w:val="231F20"/>
                          <w:w w:val="98"/>
                          <w:sz w:val="18"/>
                          <w:lang w:val="pt-BR"/>
                        </w:rPr>
                        <w:t>Glândula</w:t>
                      </w:r>
                    </w:p>
                    <w:p w:rsidR="009B4DF0" w:rsidRPr="008614DD" w:rsidRDefault="004F0ECB">
                      <w:pPr>
                        <w:spacing w:before="5" w:line="200" w:lineRule="exact"/>
                        <w:rPr>
                          <w:rFonts w:ascii="Arial" w:eastAsia="Arial" w:hAnsi="Arial" w:cs="Arial"/>
                          <w:sz w:val="18"/>
                          <w:szCs w:val="18"/>
                          <w:lang w:val="pt-BR"/>
                        </w:rPr>
                      </w:pPr>
                      <w:proofErr w:type="gramStart"/>
                      <w:r w:rsidRPr="008614DD">
                        <w:rPr>
                          <w:rFonts w:ascii="Arial" w:hAnsi="Arial"/>
                          <w:color w:val="231F20"/>
                          <w:w w:val="96"/>
                          <w:sz w:val="18"/>
                          <w:lang w:val="pt-BR"/>
                        </w:rPr>
                        <w:t>submandibula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8"/>
                          <w:w w:val="96"/>
                          <w:sz w:val="18"/>
                          <w:lang w:val="pt-BR"/>
                        </w:rPr>
                        <w:t>r</w:t>
                      </w:r>
                      <w:proofErr w:type="gramEnd"/>
                      <w:r w:rsidRPr="008614DD">
                        <w:rPr>
                          <w:rFonts w:ascii="Arial" w:hAnsi="Arial"/>
                          <w:color w:val="231F20"/>
                          <w:w w:val="117"/>
                          <w:sz w:val="18"/>
                          <w:lang w:val="pt-BR"/>
                        </w:rPr>
                        <w:t xml:space="preserve">, 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sz w:val="18"/>
                          <w:lang w:val="pt-BR"/>
                        </w:rPr>
                        <w:t>Cálculo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3"/>
                          <w:sz w:val="18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1"/>
                          <w:sz w:val="18"/>
                          <w:lang w:val="pt-BR"/>
                        </w:rPr>
                        <w:t xml:space="preserve">dos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4"/>
                          <w:sz w:val="18"/>
                          <w:lang w:val="pt-BR"/>
                        </w:rPr>
                        <w:t>ducto</w:t>
                      </w:r>
                      <w:r w:rsidRPr="008614DD">
                        <w:rPr>
                          <w:rFonts w:ascii="Arial" w:hAnsi="Arial"/>
                          <w:color w:val="231F20"/>
                          <w:w w:val="94"/>
                          <w:sz w:val="18"/>
                          <w:lang w:val="pt-BR"/>
                        </w:rPr>
                        <w:t>s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4"/>
                          <w:sz w:val="18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sz w:val="18"/>
                          <w:lang w:val="pt-BR"/>
                        </w:rPr>
                        <w:t>sali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4"/>
                          <w:w w:val="95"/>
                          <w:sz w:val="18"/>
                          <w:lang w:val="pt-BR"/>
                        </w:rPr>
                        <w:t>v</w:t>
                      </w:r>
                      <w:r w:rsidRPr="008614DD">
                        <w:rPr>
                          <w:rFonts w:ascii="Arial" w:hAnsi="Arial"/>
                          <w:color w:val="231F20"/>
                          <w:w w:val="91"/>
                          <w:sz w:val="18"/>
                          <w:lang w:val="pt-BR"/>
                        </w:rPr>
                        <w:t xml:space="preserve">ares,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4"/>
                          <w:sz w:val="18"/>
                          <w:lang w:val="pt-BR"/>
                        </w:rPr>
                        <w:t xml:space="preserve">Procedimentos </w:t>
                      </w:r>
                      <w:r w:rsidRPr="008614DD">
                        <w:rPr>
                          <w:rFonts w:ascii="Arial" w:hAnsi="Arial"/>
                          <w:color w:val="231F20"/>
                          <w:w w:val="96"/>
                          <w:sz w:val="18"/>
                          <w:lang w:val="pt-BR"/>
                        </w:rPr>
                        <w:t xml:space="preserve">Cirúrgicos 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sz w:val="18"/>
                          <w:lang w:val="pt-BR"/>
                        </w:rPr>
                        <w:t>Ambulatoriais.</w:t>
                      </w:r>
                    </w:p>
                  </w:txbxContent>
                </v:textbox>
              </v:shape>
              <v:shape id="Text Box 280" o:spid="_x0000_s1237" type="#_x0000_t202" style="position:absolute;left:1992;top:44;width:7083;height:5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rEMYA&#10;AADcAAAADwAAAGRycy9kb3ducmV2LnhtbESPQWvCQBSE7wX/w/KE3urGQm2NWUVEoVCQxnjw+My+&#10;JIvZt2l2q+m/dwuFHoeZ+YbJVoNtxZV6bxwrmE4SEMSl04ZrBcdi9/QGwgdkja1jUvBDHlbL0UOG&#10;qXY3zul6CLWIEPYpKmhC6FIpfdmQRT9xHXH0KtdbDFH2tdQ93iLctvI5SWbSouG40GBHm4bKy+Hb&#10;KlifON+ar/35M69yUxTzhD9mF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srEMYAAADcAAAADwAAAAAAAAAAAAAAAACYAgAAZHJz&#10;L2Rvd25yZXYueG1sUEsFBgAAAAAEAAQA9QAAAIsDAAAAAA==&#10;" filled="f" stroked="f">
                <v:textbox inset="0,0,0,0">
                  <w:txbxContent>
                    <w:p w:rsidR="009B4DF0" w:rsidRPr="008614DD" w:rsidRDefault="004F0ECB">
                      <w:pPr>
                        <w:spacing w:line="261" w:lineRule="exact"/>
                        <w:jc w:val="both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  <w:lang w:val="pt-BR"/>
                        </w:rPr>
                      </w:pPr>
                      <w:r w:rsidRPr="008614DD">
                        <w:rPr>
                          <w:rFonts w:ascii="Trebuchet MS"/>
                          <w:b/>
                          <w:color w:val="231F20"/>
                          <w:w w:val="94"/>
                          <w:sz w:val="26"/>
                          <w:lang w:val="pt-BR"/>
                        </w:rPr>
                        <w:t>Resumo</w:t>
                      </w:r>
                    </w:p>
                    <w:p w:rsidR="009B4DF0" w:rsidRPr="008614DD" w:rsidRDefault="004F0ECB">
                      <w:pPr>
                        <w:spacing w:before="136" w:line="240" w:lineRule="exact"/>
                        <w:jc w:val="both"/>
                        <w:rPr>
                          <w:rFonts w:ascii="Arial" w:eastAsia="Arial" w:hAnsi="Arial" w:cs="Arial"/>
                          <w:lang w:val="pt-BR"/>
                        </w:rPr>
                      </w:pPr>
                      <w:r w:rsidRPr="008614DD">
                        <w:rPr>
                          <w:rFonts w:ascii="Arial" w:hAnsi="Arial"/>
                          <w:color w:val="231F20"/>
                          <w:w w:val="101"/>
                          <w:u w:val="single" w:color="231F20"/>
                          <w:lang w:val="pt-BR"/>
                        </w:rPr>
                        <w:t>Objetivo</w:t>
                      </w:r>
                      <w:r w:rsidRPr="008614DD">
                        <w:rPr>
                          <w:rFonts w:ascii="Arial" w:hAnsi="Arial"/>
                          <w:color w:val="231F20"/>
                          <w:w w:val="117"/>
                          <w:lang w:val="pt-BR"/>
                        </w:rPr>
                        <w:t>: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Descrever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u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m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caso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102"/>
                          <w:lang w:val="pt-BR"/>
                        </w:rPr>
                        <w:t>clínico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3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Sialolito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Gigante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em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duct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3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glân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 xml:space="preserve">-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dul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6"/>
                          <w:lang w:val="pt-BR"/>
                        </w:rPr>
                        <w:t>submandibula</w:t>
                      </w:r>
                      <w:r w:rsidRPr="008614DD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r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3"/>
                          <w:lang w:val="pt-BR"/>
                        </w:rPr>
                        <w:t>esquerda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,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4"/>
                          <w:lang w:val="pt-BR"/>
                        </w:rPr>
                        <w:t>tratad</w:t>
                      </w:r>
                      <w:r w:rsidRPr="008614DD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6"/>
                          <w:lang w:val="pt-BR"/>
                        </w:rPr>
                        <w:t>cirurgicament</w:t>
                      </w:r>
                      <w:r w:rsidRPr="008614DD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88"/>
                          <w:lang w:val="pt-BR"/>
                        </w:rPr>
                        <w:t>se</w:t>
                      </w:r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u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5"/>
                          <w:lang w:val="pt-BR"/>
                        </w:rPr>
                        <w:t xml:space="preserve">acompanhamento </w:t>
                      </w:r>
                      <w:r w:rsidRPr="008614DD">
                        <w:rPr>
                          <w:rFonts w:ascii="Arial" w:hAnsi="Arial"/>
                          <w:color w:val="231F20"/>
                          <w:w w:val="102"/>
                          <w:lang w:val="pt-BR"/>
                        </w:rPr>
                        <w:t>clínico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até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alta,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5"/>
                          <w:lang w:val="pt-BR"/>
                        </w:rPr>
                        <w:t>be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m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como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discuti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r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88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s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aspectos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epidemiológicos,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4"/>
                          <w:lang w:val="pt-BR"/>
                        </w:rPr>
                        <w:t xml:space="preserve">patogenia </w:t>
                      </w:r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5"/>
                          <w:lang w:val="pt-BR"/>
                        </w:rPr>
                        <w:t>tratament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5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w w:val="117"/>
                          <w:lang w:val="pt-BR"/>
                        </w:rPr>
                        <w:t>.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4"/>
                          <w:lang w:val="pt-BR"/>
                        </w:rPr>
                        <w:t>Sialolitías</w:t>
                      </w:r>
                      <w:r w:rsidRPr="008614DD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1"/>
                          <w:lang w:val="pt-BR"/>
                        </w:rPr>
                        <w:t>represent</w:t>
                      </w:r>
                      <w:r w:rsidRPr="008614DD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3"/>
                          <w:lang w:val="pt-BR"/>
                        </w:rPr>
                        <w:t>bstr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3"/>
                          <w:lang w:val="pt-BR"/>
                        </w:rPr>
                        <w:t>u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4"/>
                          <w:lang w:val="pt-BR"/>
                        </w:rPr>
                        <w:t>çã</w:t>
                      </w:r>
                      <w:r w:rsidRPr="008614DD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0"/>
                          <w:lang w:val="pt-BR"/>
                        </w:rPr>
                        <w:t>sistem</w:t>
                      </w:r>
                      <w:r w:rsidRPr="008614DD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1"/>
                          <w:lang w:val="pt-BR"/>
                        </w:rPr>
                        <w:t>secret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1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r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u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4"/>
                          <w:lang w:val="pt-BR"/>
                        </w:rPr>
                        <w:t xml:space="preserve">ma </w:t>
                      </w:r>
                      <w:r w:rsidRPr="008614DD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glândula</w:t>
                      </w:r>
                      <w:r w:rsidRPr="008614DD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sali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5"/>
                          <w:w w:val="95"/>
                          <w:lang w:val="pt-BR"/>
                        </w:rPr>
                        <w:t>v</w:t>
                      </w:r>
                      <w:r w:rsidRPr="008614DD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ar</w:t>
                      </w:r>
                      <w:r w:rsidRPr="008614DD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po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r</w:t>
                      </w:r>
                      <w:r w:rsidRPr="008614DD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elementos</w:t>
                      </w:r>
                      <w:r w:rsidRPr="008614DD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chamados</w:t>
                      </w:r>
                      <w:r w:rsidRPr="008614DD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sialolitos</w:t>
                      </w:r>
                      <w:r w:rsidRPr="008614DD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u</w:t>
                      </w:r>
                      <w:r w:rsidRPr="008614DD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cálculos,</w:t>
                      </w:r>
                      <w:r w:rsidRPr="008614DD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5"/>
                          <w:lang w:val="pt-BR"/>
                        </w:rPr>
                        <w:t>qu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6"/>
                          <w:lang w:val="pt-BR"/>
                        </w:rPr>
                        <w:t>podem ocorre</w:t>
                      </w:r>
                      <w:r w:rsidRPr="008614DD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r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n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lang w:val="pt-BR"/>
                        </w:rPr>
                        <w:t>interior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duct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u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3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glândula.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6"/>
                          <w:u w:val="single" w:color="231F20"/>
                          <w:lang w:val="pt-BR"/>
                        </w:rPr>
                        <w:t>Descrição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1"/>
                          <w:w w:val="107"/>
                          <w:u w:val="single" w:color="231F20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u w:val="single" w:color="231F20"/>
                          <w:lang w:val="pt-BR"/>
                        </w:rPr>
                        <w:t>do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1"/>
                          <w:w w:val="107"/>
                          <w:u w:val="single" w:color="231F20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0"/>
                          <w:u w:val="single" w:color="231F20"/>
                          <w:lang w:val="pt-BR"/>
                        </w:rPr>
                        <w:t>cas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0"/>
                          <w:u w:val="single" w:color="231F20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w w:val="117"/>
                          <w:lang w:val="pt-BR"/>
                        </w:rPr>
                        <w:t>: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2"/>
                          <w:lang w:val="pt-BR"/>
                        </w:rPr>
                        <w:t>Pacient</w:t>
                      </w:r>
                      <w:r w:rsidRPr="008614DD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 xml:space="preserve">do </w:t>
                      </w:r>
                      <w:r w:rsidRPr="008614DD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sexo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masculino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,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3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5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anos,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apresenta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5"/>
                          <w:w w:val="91"/>
                          <w:lang w:val="pt-BR"/>
                        </w:rPr>
                        <w:t>v</w:t>
                      </w:r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lang w:val="pt-BR"/>
                        </w:rPr>
                        <w:t>sialolito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gigante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em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duct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3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 xml:space="preserve">glândula </w:t>
                      </w:r>
                      <w:r w:rsidRPr="008614DD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submadibular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esquerda,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5"/>
                          <w:lang w:val="pt-BR"/>
                        </w:rPr>
                        <w:t>diagnosticad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através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3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achados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clínicos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tom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 xml:space="preserve">- </w:t>
                      </w:r>
                      <w:r w:rsidRPr="008614DD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grafia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computadorizada.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105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tratamento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103"/>
                          <w:lang w:val="pt-BR"/>
                        </w:rPr>
                        <w:t>foi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3"/>
                          <w:lang w:val="pt-BR"/>
                        </w:rPr>
                        <w:t xml:space="preserve"> </w:t>
                      </w:r>
                      <w:proofErr w:type="gramStart"/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proofErr w:type="gramEnd"/>
                      <w:r w:rsidRPr="008614DD">
                        <w:rPr>
                          <w:rFonts w:ascii="Arial" w:hAnsi="Arial"/>
                          <w:color w:val="231F20"/>
                          <w:spacing w:val="2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remoção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cirúrgica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cálculo </w:t>
                      </w:r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0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acompanhamento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0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5"/>
                          <w:lang w:val="pt-BR"/>
                        </w:rPr>
                        <w:t>pacient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0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po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r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0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u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m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0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ano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0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89"/>
                          <w:lang w:val="pt-BR"/>
                        </w:rPr>
                        <w:t>sem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0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sinais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0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3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0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lang w:val="pt-BR"/>
                        </w:rPr>
                        <w:t>recidi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>v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a.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0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u w:val="single" w:color="231F20"/>
                          <w:lang w:val="pt-BR"/>
                        </w:rPr>
                        <w:t>Co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5"/>
                          <w:u w:val="single" w:color="231F20"/>
                          <w:lang w:val="pt-BR"/>
                        </w:rPr>
                        <w:t>n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u w:val="single" w:color="231F20"/>
                          <w:lang w:val="pt-BR"/>
                        </w:rPr>
                        <w:t>-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1"/>
                          <w:u w:val="single" w:color="231F20"/>
                          <w:lang w:val="pt-BR"/>
                        </w:rPr>
                        <w:t>siderações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8"/>
                          <w:w w:val="107"/>
                          <w:u w:val="single" w:color="231F20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6"/>
                          <w:u w:val="single" w:color="231F20"/>
                          <w:lang w:val="pt-BR"/>
                        </w:rPr>
                        <w:t>finai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6"/>
                          <w:u w:val="single" w:color="231F20"/>
                          <w:lang w:val="pt-BR"/>
                        </w:rPr>
                        <w:t>s</w:t>
                      </w:r>
                      <w:r w:rsidRPr="008614DD">
                        <w:rPr>
                          <w:rFonts w:ascii="Arial" w:hAnsi="Arial"/>
                          <w:color w:val="231F20"/>
                          <w:w w:val="117"/>
                          <w:lang w:val="pt-BR"/>
                        </w:rPr>
                        <w:t>: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etiologia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exata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3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Sialolitíase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5"/>
                          <w:lang w:val="pt-BR"/>
                        </w:rPr>
                        <w:t>nã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é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conhecida,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6"/>
                          <w:lang w:val="pt-BR"/>
                        </w:rPr>
                        <w:t xml:space="preserve">porém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3"/>
                          <w:lang w:val="pt-BR"/>
                        </w:rPr>
                        <w:t>existe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m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3"/>
                          <w:lang w:val="pt-BR"/>
                        </w:rPr>
                        <w:t>teoria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4"/>
                          <w:lang w:val="pt-BR"/>
                        </w:rPr>
                        <w:t>relacionada</w:t>
                      </w:r>
                      <w:r w:rsidRPr="008614DD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à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4"/>
                          <w:lang w:val="pt-BR"/>
                        </w:rPr>
                        <w:t>deposiçã</w:t>
                      </w:r>
                      <w:r w:rsidRPr="008614DD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3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>cálci</w:t>
                      </w:r>
                      <w:r w:rsidRPr="008614DD">
                        <w:rPr>
                          <w:rFonts w:ascii="Arial" w:hAnsi="Arial"/>
                          <w:color w:val="231F20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devid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proofErr w:type="gramStart"/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à</w:t>
                      </w:r>
                      <w:proofErr w:type="gramEnd"/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5"/>
                          <w:lang w:val="pt-BR"/>
                        </w:rPr>
                        <w:t>um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6"/>
                          <w:lang w:val="pt-BR"/>
                        </w:rPr>
                        <w:t xml:space="preserve">composição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8"/>
                          <w:lang w:val="pt-BR"/>
                        </w:rPr>
                        <w:t>alcalin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2"/>
                          <w:lang w:val="pt-BR"/>
                        </w:rPr>
                        <w:t>viscos</w:t>
                      </w:r>
                      <w:r w:rsidRPr="008614DD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3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5"/>
                          <w:lang w:val="pt-BR"/>
                        </w:rPr>
                        <w:t>sali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6"/>
                          <w:w w:val="95"/>
                          <w:lang w:val="pt-BR"/>
                        </w:rPr>
                        <w:t>v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8"/>
                          <w:lang w:val="pt-BR"/>
                        </w:rPr>
                        <w:t>a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,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2"/>
                          <w:lang w:val="pt-BR"/>
                        </w:rPr>
                        <w:t>somad</w:t>
                      </w:r>
                      <w:r w:rsidRPr="008614DD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à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5"/>
                          <w:lang w:val="pt-BR"/>
                        </w:rPr>
                        <w:t>concentraçã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5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5"/>
                          <w:lang w:val="pt-BR"/>
                        </w:rPr>
                        <w:t>ele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6"/>
                          <w:w w:val="95"/>
                          <w:lang w:val="pt-BR"/>
                        </w:rPr>
                        <w:t>v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1"/>
                          <w:lang w:val="pt-BR"/>
                        </w:rPr>
                        <w:t>ad</w:t>
                      </w:r>
                      <w:r w:rsidRPr="008614DD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3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2"/>
                          <w:lang w:val="pt-BR"/>
                        </w:rPr>
                        <w:t>íon</w:t>
                      </w:r>
                      <w:r w:rsidRPr="008614DD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s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5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w w:val="93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2"/>
                          <w:lang w:val="pt-BR"/>
                        </w:rPr>
                        <w:t xml:space="preserve">cálcio </w:t>
                      </w:r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fosfato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1"/>
                          <w:lang w:val="pt-BR"/>
                        </w:rPr>
                        <w:t>presentes</w:t>
                      </w:r>
                      <w:r w:rsidRPr="008614DD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.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105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trajeto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longo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sinuoso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duct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3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Wharto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n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5"/>
                          <w:lang w:val="pt-BR"/>
                        </w:rPr>
                        <w:t xml:space="preserve">pode </w:t>
                      </w:r>
                      <w:r w:rsidRPr="008614DD">
                        <w:rPr>
                          <w:rFonts w:ascii="Arial" w:hAnsi="Arial"/>
                          <w:color w:val="231F20"/>
                          <w:w w:val="86"/>
                          <w:lang w:val="pt-BR"/>
                        </w:rPr>
                        <w:t>ser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também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u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m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fator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9"/>
                          <w:lang w:val="pt-BR"/>
                        </w:rPr>
                        <w:t>etiológico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2"/>
                          <w:lang w:val="pt-BR"/>
                        </w:rPr>
                        <w:t>par</w:t>
                      </w:r>
                      <w:r w:rsidRPr="008614DD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4"/>
                          <w:lang w:val="pt-BR"/>
                        </w:rPr>
                        <w:t>deposiçã</w:t>
                      </w:r>
                      <w:r w:rsidRPr="008614DD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3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7"/>
                          <w:lang w:val="pt-BR"/>
                        </w:rPr>
                        <w:t>minerais</w:t>
                      </w:r>
                      <w:r w:rsidRPr="008614DD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.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105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6"/>
                          <w:lang w:val="pt-BR"/>
                        </w:rPr>
                        <w:t xml:space="preserve">diagnostico </w:t>
                      </w:r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é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feito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através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exame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104"/>
                          <w:lang w:val="pt-BR"/>
                        </w:rPr>
                        <w:t>clinico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com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5"/>
                          <w:lang w:val="pt-BR"/>
                        </w:rPr>
                        <w:t>palpaçã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assoalho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buca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l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 xml:space="preserve">região </w:t>
                      </w:r>
                      <w:r w:rsidRPr="008614DD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submandibular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com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exames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3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imagens.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Sialolitos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com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2"/>
                          <w:lang w:val="pt-BR"/>
                        </w:rPr>
                        <w:t>dimensõe</w:t>
                      </w:r>
                      <w:r w:rsidRPr="008614DD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s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2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superio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 xml:space="preserve">- </w:t>
                      </w:r>
                      <w:r w:rsidRPr="008614DD">
                        <w:rPr>
                          <w:rFonts w:ascii="Arial" w:hAnsi="Arial"/>
                          <w:color w:val="231F20"/>
                          <w:w w:val="86"/>
                          <w:lang w:val="pt-BR"/>
                        </w:rPr>
                        <w:t>res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1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5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m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m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são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considerados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gigantes.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105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tratamento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5"/>
                          <w:w w:val="98"/>
                          <w:lang w:val="pt-BR"/>
                        </w:rPr>
                        <w:t>v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aria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3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acordo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com 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6"/>
                          <w:lang w:val="pt-BR"/>
                        </w:rPr>
                        <w:t>quadr</w:t>
                      </w:r>
                      <w:r w:rsidRPr="008614DD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102"/>
                          <w:lang w:val="pt-BR"/>
                        </w:rPr>
                        <w:t>clínico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5"/>
                          <w:lang w:val="pt-BR"/>
                        </w:rPr>
                        <w:t>pacient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tamanho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101"/>
                          <w:lang w:val="pt-BR"/>
                        </w:rPr>
                        <w:t>cálculo,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5"/>
                          <w:lang w:val="pt-BR"/>
                        </w:rPr>
                        <w:t>qu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5"/>
                          <w:lang w:val="pt-BR"/>
                        </w:rPr>
                        <w:t>pod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86"/>
                          <w:lang w:val="pt-BR"/>
                        </w:rPr>
                        <w:t>ser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feito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3"/>
                          <w:lang w:val="pt-BR"/>
                        </w:rPr>
                        <w:t xml:space="preserve">de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5"/>
                          <w:lang w:val="pt-BR"/>
                        </w:rPr>
                        <w:t>maneir</w:t>
                      </w:r>
                      <w:r w:rsidRPr="008614DD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conser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5"/>
                          <w:w w:val="93"/>
                          <w:lang w:val="pt-BR"/>
                        </w:rPr>
                        <w:t>v</w:t>
                      </w:r>
                      <w:r w:rsidRPr="008614DD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adora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8"/>
                          <w:lang w:val="pt-BR"/>
                        </w:rPr>
                        <w:t>o</w:t>
                      </w:r>
                      <w:r w:rsidRPr="008614DD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u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através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-1"/>
                          <w:w w:val="93"/>
                          <w:lang w:val="pt-BR"/>
                        </w:rPr>
                        <w:t>d</w:t>
                      </w:r>
                      <w:r w:rsidRPr="008614DD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abordagem</w:t>
                      </w:r>
                      <w:r w:rsidRPr="008614DD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8614DD">
                        <w:rPr>
                          <w:rFonts w:ascii="Arial" w:hAnsi="Arial"/>
                          <w:color w:val="231F20"/>
                          <w:w w:val="99"/>
                          <w:lang w:val="pt-BR"/>
                        </w:rPr>
                        <w:t>cirúrgica.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Default="009B4DF0">
      <w:pPr>
        <w:spacing w:before="4"/>
        <w:rPr>
          <w:rFonts w:ascii="Arial" w:eastAsia="Arial" w:hAnsi="Arial" w:cs="Arial"/>
          <w:sz w:val="23"/>
          <w:szCs w:val="23"/>
        </w:rPr>
      </w:pPr>
    </w:p>
    <w:p w:rsidR="009B4DF0" w:rsidRDefault="00FC30FC">
      <w:pPr>
        <w:spacing w:line="3438" w:lineRule="exact"/>
        <w:ind w:left="1984"/>
        <w:rPr>
          <w:rFonts w:ascii="Arial" w:eastAsia="Arial" w:hAnsi="Arial" w:cs="Arial"/>
          <w:sz w:val="20"/>
          <w:szCs w:val="20"/>
        </w:rPr>
      </w:pPr>
      <w:r w:rsidRPr="00FC30FC">
        <w:rPr>
          <w:rFonts w:ascii="Arial" w:eastAsia="Arial" w:hAnsi="Arial" w:cs="Arial"/>
          <w:noProof/>
          <w:position w:val="-68"/>
          <w:sz w:val="20"/>
          <w:szCs w:val="20"/>
          <w:lang w:val="pt-BR" w:eastAsia="pt-BR"/>
        </w:rPr>
      </w:r>
      <w:r w:rsidRPr="00FC30FC">
        <w:rPr>
          <w:rFonts w:ascii="Arial" w:eastAsia="Arial" w:hAnsi="Arial" w:cs="Arial"/>
          <w:noProof/>
          <w:position w:val="-68"/>
          <w:sz w:val="20"/>
          <w:szCs w:val="20"/>
          <w:lang w:val="pt-BR" w:eastAsia="pt-BR"/>
        </w:rPr>
        <w:pict>
          <v:group id="Group 268" o:spid="_x0000_s1238" style="width:453.95pt;height:171.95pt;mso-position-horizontal-relative:char;mso-position-vertical-relative:line" coordsize="9079,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">
            <v:group id="Group 276" o:spid="_x0000_s1239" style="position:absolute;left:1701;top:8;width:2;height:354" coordorigin="1701,8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<v:shape id="Freeform 277" o:spid="_x0000_s1240" style="position:absolute;left:1701;top:8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/x9MUA&#10;AADcAAAADwAAAGRycy9kb3ducmV2LnhtbESPQWvCQBSE74X+h+UVems2tSo2dQ0iiFLoQU3B42v2&#10;NVnMvg3ZNcZ/7xYKHoeZ+YaZ54NtRE+dN44VvCYpCOLSacOVguKwfpmB8AFZY+OYFFzJQ754fJhj&#10;pt2Fd9TvQyUihH2GCuoQ2kxKX9Zk0SeuJY7er+sshii7SuoOLxFuGzlK06m0aDgu1NjSqqbytD9b&#10;BZufb/o6vB1bZz53pjwOxbtOT0o9Pw3LDxCBhnAP/7e3WsFkMoa/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/H0xQAAANwAAAAPAAAAAAAAAAAAAAAAAJgCAABkcnMv&#10;ZG93bnJldi54bWxQSwUGAAAAAAQABAD1AAAAigMAAAAA&#10;" path="m,353l,-1e" filled="f" strokecolor="#231f20">
                <v:path arrowok="t" o:connecttype="custom" o:connectlocs="0,361;0,7" o:connectangles="0,0"/>
              </v:shape>
            </v:group>
            <v:group id="Group 274" o:spid="_x0000_s1241" style="position:absolute;left:1701;top:361;width:2;height:3071" coordorigin="1701,361" coordsize="2,3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<v:shape id="Freeform 275" o:spid="_x0000_s1242" style="position:absolute;left:1701;top:361;width:2;height:3071;visibility:visible;mso-wrap-style:square;v-text-anchor:top" coordsize="2,3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++D8UA&#10;AADcAAAADwAAAGRycy9kb3ducmV2LnhtbESPT2vCQBTE74LfYXmCN91YMGh0FVEEC4Wi9eDxmX35&#10;o9m3aXYb02/fFYQeh5n5DbNcd6YSLTWutKxgMo5AEKdWl5wrOH/tRzMQziNrrCyTgl9ysF71e0tM&#10;tH3wkdqTz0WAsEtQQeF9nUjp0oIMurGtiYOX2cagD7LJpW7wEeCmkm9RFEuDJYeFAmvaFpTeTz9G&#10;wXx3NefP4+X68X6bxWl2z77LQ6vUcNBtFiA8df4//GoftILpNIbn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74PxQAAANwAAAAPAAAAAAAAAAAAAAAAAJgCAABkcnMv&#10;ZG93bnJldi54bWxQSwUGAAAAAAQABAD1AAAAigMAAAAA&#10;" path="m,3070l,e" filled="f" strokecolor="#231f20">
                <v:path arrowok="t" o:connecttype="custom" o:connectlocs="0,3431;0,361" o:connectangles="0,0"/>
              </v:shape>
            </v:group>
            <v:group id="Group 269" o:spid="_x0000_s1243" style="position:absolute;left:1708;top:369;width:7363;height:2" coordorigin="1708,369" coordsize="7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<v:shape id="Freeform 273" o:spid="_x0000_s1244" style="position:absolute;left:1708;top:369;width:7363;height:2;visibility:visible;mso-wrap-style:square;v-text-anchor:top" coordsize="7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pNFcMA&#10;AADcAAAADwAAAGRycy9kb3ducmV2LnhtbERPW2vCMBR+H/gfwhH2NtPKKtIZixfmBg5Bt+HroTm2&#10;xeakS6J2/355EPb48d1nRW9acSXnG8sK0lECgri0uuFKwdfn69MUhA/IGlvLpOCXPBTzwcMMc21v&#10;vKfrIVQihrDPUUEdQpdL6cuaDPqR7Ygjd7LOYIjQVVI7vMVw08pxkkykwYZjQ40drWoqz4eLUbD7&#10;aNfbKjXPP9ny+22v7dZtjk6px2G/eAERqA//4rv7XSvIsrg2nolH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pNFcMAAADcAAAADwAAAAAAAAAAAAAAAACYAgAAZHJzL2Rv&#10;d25yZXYueG1sUEsFBgAAAAAEAAQA9QAAAIgDAAAAAA==&#10;" path="m,l7363,e" filled="f" strokecolor="#231f20">
                <v:path arrowok="t" o:connecttype="custom" o:connectlocs="0,0;7363,0" o:connectangles="0,0"/>
              </v:shape>
              <v:shape id="Text Box 272" o:spid="_x0000_s1245" type="#_x0000_t202" style="position:absolute;top:8;width:1701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dBMIA&#10;AADcAAAADwAAAGRycy9kb3ducmV2LnhtbESPzarCMBSE94LvEI7gRq6pgqLVKCKKrgR/uOtjc2yL&#10;zUlpoq1vbwTB5TAz3zDzZWMK8aTK5ZYVDPoRCOLE6pxTBZfz9m8CwnlkjYVlUvAiB8tFuzXHWNua&#10;j/Q8+VQECLsYFWTel7GULsnIoOvbkjh4N1sZ9EFWqdQV1gFuCjmMorE0mHNYyLCkdUbJ/fQwCs7T&#10;e73ZXVydRE1vPDhs/tPJ1SjV7TSrGQhPjf+Fv+29VjAaTeFzJhwB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50EwgAAANwAAAAPAAAAAAAAAAAAAAAAAJgCAABkcnMvZG93&#10;bnJldi54bWxQSwUGAAAAAAQABAD1AAAAhwMAAAAA&#10;" fillcolor="#231f20" stroked="f">
                <v:textbox inset="0,0,0,0">
                  <w:txbxContent>
                    <w:p w:rsidR="009B4DF0" w:rsidRDefault="004F0ECB">
                      <w:pPr>
                        <w:spacing w:before="15"/>
                        <w:ind w:left="405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94"/>
                        </w:rPr>
                        <w:t>Uniterms</w:t>
                      </w:r>
                    </w:p>
                  </w:txbxContent>
                </v:textbox>
              </v:shape>
              <v:shape id="Text Box 271" o:spid="_x0000_s1246" type="#_x0000_t202" style="position:absolute;left:397;top:469;width:1129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4YVsIA&#10;AADcAAAADwAAAGRycy9kb3ducmV2LnhtbERPz2vCMBS+D/wfwhN2m6mDlVlNRWQDYTCs9eDx2by2&#10;weala6J2//1yEHb8+H6v1qPtxI0GbxwrmM8SEMSV04YbBcfy8+UdhA/IGjvHpOCXPKzzydMKM+3u&#10;XNDtEBoRQ9hnqKANoc+k9FVLFv3M9cSRq91gMUQ4NFIPeI/htpOvSZJKi4ZjQ4s9bVuqLoerVbA5&#10;cfFhfr7P+6IuTFkuEv5KL0o9T8fNEkSgMfyLH+6dVvCWxv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hhWwgAAANwAAAAPAAAAAAAAAAAAAAAAAJgCAABkcnMvZG93&#10;bnJldi54bWxQSwUGAAAAAAQABAD1AAAAhwMAAAAA&#10;" filled="f" stroked="f">
                <v:textbox inset="0,0,0,0">
                  <w:txbxContent>
                    <w:p w:rsidR="009B4DF0" w:rsidRDefault="004F0ECB">
                      <w:pPr>
                        <w:spacing w:line="17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231F20"/>
                          <w:w w:val="92"/>
                          <w:sz w:val="18"/>
                        </w:rPr>
                        <w:t>Subma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92"/>
                          <w:sz w:val="18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w w:val="98"/>
                          <w:sz w:val="18"/>
                        </w:rPr>
                        <w:t>-</w:t>
                      </w:r>
                    </w:p>
                    <w:p w:rsidR="009B4DF0" w:rsidRDefault="004F0ECB">
                      <w:pPr>
                        <w:spacing w:before="5" w:line="20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/>
                          <w:color w:val="231F20"/>
                          <w:spacing w:val="-1"/>
                          <w:sz w:val="18"/>
                        </w:rPr>
                        <w:t>dibula</w:t>
                      </w:r>
                      <w:r>
                        <w:rPr>
                          <w:rFonts w:ascii="Arial"/>
                          <w:color w:val="231F20"/>
                          <w:sz w:val="18"/>
                        </w:rPr>
                        <w:t>r</w:t>
                      </w:r>
                      <w:proofErr w:type="gramEnd"/>
                      <w:r>
                        <w:rPr>
                          <w:rFonts w:ascii="Arial"/>
                          <w:color w:val="231F20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8"/>
                        </w:rPr>
                        <w:t xml:space="preserve">Gland, </w:t>
                      </w:r>
                      <w:r>
                        <w:rPr>
                          <w:rFonts w:ascii="Arial"/>
                          <w:color w:val="231F20"/>
                          <w:w w:val="93"/>
                          <w:sz w:val="18"/>
                        </w:rPr>
                        <w:t>Sali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w w:val="93"/>
                          <w:sz w:val="18"/>
                        </w:rPr>
                        <w:t>v</w:t>
                      </w:r>
                      <w:r>
                        <w:rPr>
                          <w:rFonts w:ascii="Arial"/>
                          <w:color w:val="231F20"/>
                          <w:w w:val="94"/>
                          <w:sz w:val="18"/>
                        </w:rPr>
                        <w:t>ary</w:t>
                      </w:r>
                      <w:r>
                        <w:rPr>
                          <w:rFonts w:ascii="Arial"/>
                          <w:color w:val="231F2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101"/>
                          <w:sz w:val="18"/>
                        </w:rPr>
                        <w:t xml:space="preserve">Duct Calculi, </w:t>
                      </w:r>
                      <w:r>
                        <w:rPr>
                          <w:rFonts w:ascii="Arial"/>
                          <w:color w:val="231F20"/>
                          <w:w w:val="98"/>
                          <w:sz w:val="18"/>
                        </w:rPr>
                        <w:t xml:space="preserve">Ambulatory </w:t>
                      </w:r>
                      <w:r>
                        <w:rPr>
                          <w:rFonts w:ascii="Arial"/>
                          <w:color w:val="231F20"/>
                          <w:w w:val="93"/>
                          <w:sz w:val="18"/>
                        </w:rPr>
                        <w:t xml:space="preserve">Surgical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93"/>
                          <w:sz w:val="18"/>
                        </w:rPr>
                        <w:t>Procedures.</w:t>
                      </w:r>
                    </w:p>
                  </w:txbxContent>
                </v:textbox>
              </v:shape>
              <v:shape id="Text Box 270" o:spid="_x0000_s1247" type="#_x0000_t202" style="position:absolute;left:1992;top:44;width:7081;height:3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9zcUA&#10;AADcAAAADwAAAGRycy9kb3ducmV2LnhtbESPQWvCQBSE74L/YXlCb7qx0FCjq4hYKBSKMR48PrPP&#10;ZDH7Nma3mv77rlDwOMzMN8xi1dtG3KjzxrGC6SQBQVw6bbhScCg+xu8gfEDW2DgmBb/kYbUcDhaY&#10;aXfnnG77UIkIYZ+hgjqENpPSlzVZ9BPXEkfv7DqLIcqukrrDe4TbRr4mSSotGo4LNba0qam87H+s&#10;gvWR8625fp92+Tk3RTFL+Cu9KPUy6tdzEIH68Az/tz+1grd0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r3NxQAAANwAAAAPAAAAAAAAAAAAAAAAAJgCAABkcnMv&#10;ZG93bnJldi54bWxQSwUGAAAAAAQABAD1AAAAigMAAAAA&#10;" filled="f" stroked="f">
                <v:textbox inset="0,0,0,0">
                  <w:txbxContent>
                    <w:p w:rsidR="009B4DF0" w:rsidRDefault="004F0ECB">
                      <w:pPr>
                        <w:spacing w:line="261" w:lineRule="exact"/>
                        <w:jc w:val="both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3"/>
                          <w:sz w:val="26"/>
                        </w:rPr>
                        <w:t>Abstract</w:t>
                      </w:r>
                    </w:p>
                    <w:p w:rsidR="009B4DF0" w:rsidRDefault="004F0ECB">
                      <w:pPr>
                        <w:spacing w:before="180" w:line="240" w:lineRule="exact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1"/>
                          <w:u w:val="single" w:color="231F20"/>
                        </w:rPr>
                        <w:t>Purpose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17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0"/>
                          <w:w w:val="89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describ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8"/>
                        </w:rPr>
                        <w:t>cas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Gian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Sialoli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5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5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lef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</w:rPr>
                        <w:t>submandibula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6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</w:rPr>
                        <w:t>glan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6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</w:rPr>
                        <w:t xml:space="preserve">duct,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>treate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thei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4"/>
                        </w:rPr>
                        <w:t>clinica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2"/>
                        </w:rPr>
                        <w:t>follow-u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2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4"/>
                        </w:rPr>
                        <w:t>unti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>discharg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</w:rPr>
                        <w:t>discus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9"/>
                        </w:rPr>
                        <w:t xml:space="preserve">epidemiology,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2"/>
                        </w:rPr>
                        <w:t>pathogenesi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</w:rPr>
                        <w:t>treatment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6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2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Sialolithiasi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7"/>
                        </w:rPr>
                        <w:t>obstructio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 xml:space="preserve">secretion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9"/>
                        </w:rPr>
                        <w:t>syste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9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sali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w w:val="95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ar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</w:rPr>
                        <w:t>glan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6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>element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calle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7"/>
                        </w:rPr>
                        <w:t>sialolito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7"/>
                        </w:rPr>
                        <w:t>calculation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tha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 xml:space="preserve">occur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</w:rPr>
                        <w:t>insid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duc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gland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6"/>
                          <w:u w:val="single" w:color="231F20"/>
                        </w:rPr>
                        <w:t>Case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4"/>
                          <w:w w:val="107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7"/>
                          <w:u w:val="single" w:color="231F20"/>
                        </w:rPr>
                        <w:t>description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17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mal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5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patient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,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</w:rPr>
                        <w:t>age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2"/>
                        </w:rPr>
                        <w:t>35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2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3"/>
                        </w:rPr>
                        <w:t>whit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3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gian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</w:rPr>
                        <w:t>sialoli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5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5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lef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</w:rPr>
                        <w:t>submadibula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6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</w:rPr>
                        <w:t>glan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6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duc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>diagnose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4"/>
                        </w:rPr>
                        <w:t>clinica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7"/>
                        </w:rPr>
                        <w:t xml:space="preserve">findings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7"/>
                        </w:rPr>
                        <w:t>compute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</w:rPr>
                        <w:t>tomograph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5"/>
                          <w:w w:val="9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2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treatmen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w w:val="106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surgica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</w:rPr>
                        <w:t>remo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w w:val="96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2"/>
                        </w:rPr>
                        <w:t xml:space="preserve">calculi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1"/>
                        </w:rPr>
                        <w:t>nit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10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3"/>
                        </w:rPr>
                        <w:t>ri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10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atie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5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fo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1"/>
                        </w:rPr>
                        <w:t>yea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6"/>
                          <w:w w:val="9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  <w:u w:val="single" w:color="231F20"/>
                        </w:rPr>
                        <w:t>Con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2"/>
                          <w:u w:val="single" w:color="231F20"/>
                        </w:rPr>
                        <w:t>cl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102"/>
                          <w:u w:val="single" w:color="231F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  <w:u w:val="single" w:color="231F20"/>
                        </w:rPr>
                        <w:t>sio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5"/>
                          <w:u w:val="single" w:color="231F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17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9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>exac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etiolog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 xml:space="preserve">of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73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12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8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123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5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105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12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5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105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8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7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12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12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2"/>
                        </w:rPr>
                        <w:t>nown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2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bu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8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12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8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8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123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8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8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8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123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12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1"/>
                        </w:rPr>
                        <w:t>po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12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12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 xml:space="preserve">due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8"/>
                        </w:rPr>
                        <w:t>compositio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n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8"/>
                        </w:rPr>
                        <w:t>alkalin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5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3"/>
                        </w:rPr>
                        <w:t>viscou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5"/>
                        </w:rPr>
                        <w:t>sali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0"/>
                          <w:w w:val="95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8"/>
                        </w:rPr>
                        <w:t>couple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104"/>
                        </w:rPr>
                        <w:t>wit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8"/>
                        </w:rPr>
                        <w:t>hig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7"/>
                        </w:rPr>
                        <w:t xml:space="preserve">concentration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</w:rPr>
                        <w:t>calciu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>phosphat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>present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2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lon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1"/>
                        </w:rPr>
                        <w:t>windin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pat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Wharton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9"/>
                          <w:w w:val="124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</w:rPr>
                        <w:t xml:space="preserve">s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duc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ca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2"/>
                        </w:rPr>
                        <w:t>als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</w:rPr>
                        <w:t>etiologi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</w:rPr>
                        <w:t>facto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6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fo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minera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deposition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Diagnosi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made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spacing w:before="8"/>
        <w:rPr>
          <w:rFonts w:ascii="Arial" w:eastAsia="Arial" w:hAnsi="Arial" w:cs="Arial"/>
          <w:sz w:val="11"/>
          <w:szCs w:val="11"/>
        </w:rPr>
      </w:pPr>
    </w:p>
    <w:p w:rsidR="009B4DF0" w:rsidRDefault="00FC30FC">
      <w:pPr>
        <w:spacing w:line="20" w:lineRule="exact"/>
        <w:ind w:left="197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</w:r>
      <w:r w:rsidRPr="00FC30FC">
        <w:rPr>
          <w:rFonts w:ascii="Arial" w:eastAsia="Arial" w:hAnsi="Arial" w:cs="Arial"/>
          <w:noProof/>
          <w:sz w:val="2"/>
          <w:szCs w:val="2"/>
          <w:lang w:val="pt-BR" w:eastAsia="pt-BR"/>
        </w:rPr>
        <w:pict>
          <v:group id="Group 265" o:spid="_x0000_s1511" style="width:454.3pt;height:.75pt;mso-position-horizontal-relative:char;mso-position-vertical-relative:line" coordsize="90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">
            <v:group id="Group 266" o:spid="_x0000_s1512" style="position:absolute;left:8;top:8;width:9071;height:2" coordorigin="8,8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<v:shape id="Freeform 267" o:spid="_x0000_s1513" style="position:absolute;left:8;top:8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cQHcMA&#10;AADcAAAADwAAAGRycy9kb3ducmV2LnhtbESPQYvCMBSE78L+h/AW9qapu+2i1SiLInrVVbw+m2db&#10;bF5KE23990YQPA4z8w0znXemEjdqXGlZwXAQgSDOrC45V7D/X/VHIJxH1lhZJgV3cjCfffSmmGrb&#10;8pZuO5+LAGGXooLC+zqV0mUFGXQDWxMH72wbgz7IJpe6wTbATSW/o+hXGiw5LBRY06Kg7LK7GgU/&#10;FY6vlzY56Di243h7Px5Oy7VSX5/d3wSEp86/w6/2RitIkiE8z4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cQHcMAAADcAAAADwAAAAAAAAAAAAAAAACYAgAAZHJzL2Rv&#10;d25yZXYueG1sUEsFBgAAAAAEAAQA9QAAAIgDAAAAAA==&#10;" path="m,-1r9070,e" filled="f" strokecolor="#231f20">
                <v:path arrowok="t" o:connecttype="custom" o:connectlocs="0,0;9070,0" o:connectangles="0,0"/>
              </v:shape>
            </v:group>
            <w10:wrap type="none"/>
            <w10:anchorlock/>
          </v:group>
        </w:pict>
      </w:r>
    </w:p>
    <w:p w:rsidR="009B4DF0" w:rsidRPr="008D1F93" w:rsidRDefault="004F0ECB">
      <w:pPr>
        <w:tabs>
          <w:tab w:val="left" w:pos="2380"/>
        </w:tabs>
        <w:spacing w:before="29"/>
        <w:ind w:left="1984" w:right="1381"/>
        <w:rPr>
          <w:rFonts w:ascii="Arial" w:eastAsia="Arial" w:hAnsi="Arial" w:cs="Arial"/>
          <w:sz w:val="16"/>
          <w:szCs w:val="16"/>
          <w:lang w:val="pt-BR"/>
        </w:rPr>
      </w:pPr>
      <w:r w:rsidRPr="008D1F93">
        <w:rPr>
          <w:rFonts w:ascii="Arial" w:hAnsi="Arial"/>
          <w:color w:val="231F20"/>
          <w:sz w:val="16"/>
          <w:lang w:val="pt-BR"/>
        </w:rPr>
        <w:t>*</w:t>
      </w:r>
      <w:r w:rsidRPr="008D1F93">
        <w:rPr>
          <w:rFonts w:ascii="Arial" w:hAnsi="Arial"/>
          <w:color w:val="231F20"/>
          <w:sz w:val="16"/>
          <w:lang w:val="pt-BR"/>
        </w:rPr>
        <w:tab/>
        <w:t>Residente</w:t>
      </w:r>
      <w:r w:rsidRPr="008D1F93">
        <w:rPr>
          <w:rFonts w:ascii="Arial" w:hAnsi="Arial"/>
          <w:color w:val="231F20"/>
          <w:spacing w:val="-29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do</w:t>
      </w:r>
      <w:r w:rsidRPr="008D1F93">
        <w:rPr>
          <w:rFonts w:ascii="Arial" w:hAnsi="Arial"/>
          <w:color w:val="231F20"/>
          <w:spacing w:val="-29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Serviço</w:t>
      </w:r>
      <w:r w:rsidRPr="008D1F93">
        <w:rPr>
          <w:rFonts w:ascii="Arial" w:hAnsi="Arial"/>
          <w:color w:val="231F20"/>
          <w:spacing w:val="-29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de</w:t>
      </w:r>
      <w:r w:rsidRPr="008D1F93">
        <w:rPr>
          <w:rFonts w:ascii="Arial" w:hAnsi="Arial"/>
          <w:color w:val="231F20"/>
          <w:spacing w:val="-29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Cirurgia</w:t>
      </w:r>
      <w:r w:rsidRPr="008D1F93">
        <w:rPr>
          <w:rFonts w:ascii="Arial" w:hAnsi="Arial"/>
          <w:color w:val="231F20"/>
          <w:spacing w:val="-29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e</w:t>
      </w:r>
      <w:r w:rsidRPr="008D1F93">
        <w:rPr>
          <w:rFonts w:ascii="Arial" w:hAnsi="Arial"/>
          <w:color w:val="231F20"/>
          <w:spacing w:val="-29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Traumatologia</w:t>
      </w:r>
      <w:r w:rsidRPr="008D1F93">
        <w:rPr>
          <w:rFonts w:ascii="Arial" w:hAnsi="Arial"/>
          <w:color w:val="231F20"/>
          <w:spacing w:val="-29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Bucomaxilofacial</w:t>
      </w:r>
      <w:r w:rsidRPr="008D1F93">
        <w:rPr>
          <w:rFonts w:ascii="Arial" w:hAnsi="Arial"/>
          <w:color w:val="231F20"/>
          <w:spacing w:val="-29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OSID/UFBA.</w:t>
      </w:r>
    </w:p>
    <w:p w:rsidR="009B4DF0" w:rsidRPr="008D1F93" w:rsidRDefault="004F0ECB">
      <w:pPr>
        <w:tabs>
          <w:tab w:val="left" w:pos="2380"/>
        </w:tabs>
        <w:spacing w:before="8"/>
        <w:ind w:left="1984" w:right="1381"/>
        <w:rPr>
          <w:rFonts w:ascii="Arial" w:eastAsia="Arial" w:hAnsi="Arial" w:cs="Arial"/>
          <w:sz w:val="16"/>
          <w:szCs w:val="16"/>
          <w:lang w:val="pt-BR"/>
        </w:rPr>
      </w:pPr>
      <w:r w:rsidRPr="008D1F93">
        <w:rPr>
          <w:rFonts w:ascii="Arial" w:hAnsi="Arial"/>
          <w:color w:val="231F20"/>
          <w:sz w:val="16"/>
          <w:lang w:val="pt-BR"/>
        </w:rPr>
        <w:t>**</w:t>
      </w:r>
      <w:r w:rsidRPr="008D1F93">
        <w:rPr>
          <w:rFonts w:ascii="Arial" w:hAnsi="Arial"/>
          <w:color w:val="231F20"/>
          <w:sz w:val="16"/>
          <w:lang w:val="pt-BR"/>
        </w:rPr>
        <w:tab/>
        <w:t>Cirurgião</w:t>
      </w:r>
      <w:r w:rsidRPr="008D1F93">
        <w:rPr>
          <w:rFonts w:ascii="Arial" w:hAns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Bucomaxilofacial</w:t>
      </w:r>
      <w:r w:rsidRPr="008D1F93">
        <w:rPr>
          <w:rFonts w:ascii="Arial" w:hAns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do</w:t>
      </w:r>
      <w:r w:rsidRPr="008D1F93">
        <w:rPr>
          <w:rFonts w:ascii="Arial" w:hAns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Hospital</w:t>
      </w:r>
      <w:r w:rsidRPr="008D1F93">
        <w:rPr>
          <w:rFonts w:ascii="Arial" w:hAns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Geral</w:t>
      </w:r>
      <w:r w:rsidRPr="008D1F93">
        <w:rPr>
          <w:rFonts w:ascii="Arial" w:hAns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do</w:t>
      </w:r>
      <w:r w:rsidRPr="008D1F93">
        <w:rPr>
          <w:rFonts w:ascii="Arial" w:hAns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Estado</w:t>
      </w:r>
      <w:r w:rsidRPr="008D1F93">
        <w:rPr>
          <w:rFonts w:ascii="Arial" w:hAns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da</w:t>
      </w:r>
      <w:r w:rsidRPr="008D1F93">
        <w:rPr>
          <w:rFonts w:ascii="Arial" w:hAns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Bahia.</w:t>
      </w:r>
    </w:p>
    <w:p w:rsidR="009B4DF0" w:rsidRPr="008D1F93" w:rsidRDefault="004F0ECB">
      <w:pPr>
        <w:spacing w:before="8"/>
        <w:ind w:left="1984" w:right="1381"/>
        <w:rPr>
          <w:rFonts w:ascii="Arial" w:eastAsia="Arial" w:hAnsi="Arial" w:cs="Arial"/>
          <w:sz w:val="16"/>
          <w:szCs w:val="16"/>
          <w:lang w:val="pt-BR"/>
        </w:rPr>
      </w:pPr>
      <w:r w:rsidRPr="008D1F93">
        <w:rPr>
          <w:rFonts w:ascii="Arial" w:hAnsi="Arial"/>
          <w:color w:val="231F20"/>
          <w:sz w:val="16"/>
          <w:lang w:val="pt-BR"/>
        </w:rPr>
        <w:t>***</w:t>
      </w:r>
      <w:proofErr w:type="gramStart"/>
      <w:r w:rsidRPr="008D1F93">
        <w:rPr>
          <w:rFonts w:ascii="Arial" w:hAnsi="Arial"/>
          <w:color w:val="231F20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pacing w:val="15"/>
          <w:sz w:val="16"/>
          <w:lang w:val="pt-BR"/>
        </w:rPr>
        <w:t xml:space="preserve"> </w:t>
      </w:r>
      <w:proofErr w:type="gramEnd"/>
      <w:r w:rsidRPr="008D1F93">
        <w:rPr>
          <w:rFonts w:ascii="Arial" w:hAnsi="Arial"/>
          <w:color w:val="231F20"/>
          <w:sz w:val="16"/>
          <w:lang w:val="pt-BR"/>
        </w:rPr>
        <w:t>Mestre</w:t>
      </w:r>
      <w:r w:rsidRPr="008D1F93">
        <w:rPr>
          <w:rFonts w:ascii="Arial" w:hAnsi="Arial"/>
          <w:color w:val="231F20"/>
          <w:spacing w:val="-18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em</w:t>
      </w:r>
      <w:r w:rsidRPr="008D1F93">
        <w:rPr>
          <w:rFonts w:ascii="Arial" w:hAnsi="Arial"/>
          <w:color w:val="231F20"/>
          <w:spacing w:val="-18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Cirurgia</w:t>
      </w:r>
      <w:r w:rsidRPr="008D1F93">
        <w:rPr>
          <w:rFonts w:ascii="Arial" w:hAnsi="Arial"/>
          <w:color w:val="231F20"/>
          <w:spacing w:val="-18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e</w:t>
      </w:r>
      <w:r w:rsidRPr="008D1F93">
        <w:rPr>
          <w:rFonts w:ascii="Arial" w:hAnsi="Arial"/>
          <w:color w:val="231F20"/>
          <w:spacing w:val="-18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Traumatologia</w:t>
      </w:r>
      <w:r w:rsidRPr="008D1F93">
        <w:rPr>
          <w:rFonts w:ascii="Arial" w:hAnsi="Arial"/>
          <w:color w:val="231F20"/>
          <w:spacing w:val="-18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Bucomaxilofacial</w:t>
      </w:r>
      <w:r w:rsidRPr="008D1F93">
        <w:rPr>
          <w:rFonts w:ascii="Arial" w:hAnsi="Arial"/>
          <w:color w:val="231F20"/>
          <w:spacing w:val="-18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pela</w:t>
      </w:r>
      <w:r w:rsidRPr="008D1F93">
        <w:rPr>
          <w:rFonts w:ascii="Arial" w:hAnsi="Arial"/>
          <w:color w:val="231F20"/>
          <w:spacing w:val="-18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Universidade</w:t>
      </w:r>
      <w:r w:rsidRPr="008D1F93">
        <w:rPr>
          <w:rFonts w:ascii="Arial" w:hAnsi="Arial"/>
          <w:color w:val="231F20"/>
          <w:spacing w:val="-18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Federal</w:t>
      </w:r>
      <w:r w:rsidRPr="008D1F93">
        <w:rPr>
          <w:rFonts w:ascii="Arial" w:hAnsi="Arial"/>
          <w:color w:val="231F20"/>
          <w:spacing w:val="-18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de</w:t>
      </w:r>
      <w:r w:rsidRPr="008D1F93">
        <w:rPr>
          <w:rFonts w:ascii="Arial" w:hAnsi="Arial"/>
          <w:color w:val="231F20"/>
          <w:spacing w:val="-18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Uberlândia.</w:t>
      </w:r>
      <w:r w:rsidRPr="008D1F93">
        <w:rPr>
          <w:rFonts w:ascii="Arial" w:hAnsi="Arial"/>
          <w:color w:val="231F20"/>
          <w:spacing w:val="-18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Preceptor</w:t>
      </w:r>
      <w:r w:rsidRPr="008D1F93">
        <w:rPr>
          <w:rFonts w:ascii="Arial" w:hAnsi="Arial"/>
          <w:color w:val="231F20"/>
          <w:spacing w:val="-18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da</w:t>
      </w:r>
      <w:r w:rsidRPr="008D1F93">
        <w:rPr>
          <w:rFonts w:ascii="Arial" w:hAnsi="Arial"/>
          <w:color w:val="231F20"/>
          <w:spacing w:val="-18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Residência.</w:t>
      </w:r>
    </w:p>
    <w:p w:rsidR="009B4DF0" w:rsidRPr="008D1F93" w:rsidRDefault="004F0ECB">
      <w:pPr>
        <w:spacing w:before="8"/>
        <w:ind w:left="2381" w:right="1381"/>
        <w:rPr>
          <w:rFonts w:ascii="Arial" w:eastAsia="Arial" w:hAnsi="Arial" w:cs="Arial"/>
          <w:sz w:val="16"/>
          <w:szCs w:val="16"/>
          <w:lang w:val="pt-BR"/>
        </w:rPr>
      </w:pPr>
      <w:r w:rsidRPr="008D1F93">
        <w:rPr>
          <w:rFonts w:ascii="Arial" w:hAnsi="Arial"/>
          <w:color w:val="231F20"/>
          <w:sz w:val="16"/>
          <w:lang w:val="pt-BR"/>
        </w:rPr>
        <w:t>Multiprofissional</w:t>
      </w:r>
      <w:r w:rsidRPr="008D1F93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em</w:t>
      </w:r>
      <w:r w:rsidRPr="008D1F93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Saúde</w:t>
      </w:r>
      <w:r w:rsidRPr="008D1F93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proofErr w:type="gramStart"/>
      <w:r w:rsidRPr="008D1F93">
        <w:rPr>
          <w:rFonts w:ascii="Arial" w:hAnsi="Arial"/>
          <w:color w:val="231F20"/>
          <w:sz w:val="16"/>
          <w:lang w:val="pt-BR"/>
        </w:rPr>
        <w:t>do</w:t>
      </w:r>
      <w:r w:rsidRPr="008D1F93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Complexo</w:t>
      </w:r>
      <w:r w:rsidRPr="008D1F93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Hospitalar</w:t>
      </w:r>
      <w:proofErr w:type="gramEnd"/>
      <w:r w:rsidRPr="008D1F93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Prof.</w:t>
      </w:r>
      <w:r w:rsidRPr="008D1F93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Edgard</w:t>
      </w:r>
      <w:r w:rsidRPr="008D1F93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Santos</w:t>
      </w:r>
      <w:r w:rsidRPr="008D1F93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(Com-Hupes)</w:t>
      </w:r>
      <w:r w:rsidRPr="008D1F93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da</w:t>
      </w:r>
      <w:r w:rsidRPr="008D1F93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UFBA.</w:t>
      </w:r>
    </w:p>
    <w:p w:rsidR="009B4DF0" w:rsidRPr="008D1F93" w:rsidRDefault="004F0ECB">
      <w:pPr>
        <w:spacing w:before="8"/>
        <w:ind w:left="1984" w:right="1381"/>
        <w:rPr>
          <w:rFonts w:ascii="Arial" w:eastAsia="Arial" w:hAnsi="Arial" w:cs="Arial"/>
          <w:sz w:val="16"/>
          <w:szCs w:val="16"/>
          <w:lang w:val="pt-BR"/>
        </w:rPr>
      </w:pPr>
      <w:r w:rsidRPr="008D1F93">
        <w:rPr>
          <w:rFonts w:ascii="Arial" w:hAnsi="Arial"/>
          <w:color w:val="231F20"/>
          <w:sz w:val="16"/>
          <w:lang w:val="pt-BR"/>
        </w:rPr>
        <w:t>****</w:t>
      </w:r>
      <w:r w:rsidRPr="008D1F93">
        <w:rPr>
          <w:rFonts w:ascii="Arial" w:hAnsi="Arial"/>
          <w:color w:val="231F20"/>
          <w:spacing w:val="26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Preceptor</w:t>
      </w:r>
      <w:r w:rsidRPr="008D1F93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do</w:t>
      </w:r>
      <w:r w:rsidRPr="008D1F93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Serviço</w:t>
      </w:r>
      <w:r w:rsidRPr="008D1F93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de</w:t>
      </w:r>
      <w:r w:rsidRPr="008D1F93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Cirurgia</w:t>
      </w:r>
      <w:r w:rsidRPr="008D1F93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e</w:t>
      </w:r>
      <w:r w:rsidRPr="008D1F93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Traumatologia</w:t>
      </w:r>
      <w:r w:rsidRPr="008D1F93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Bucomaxilofacial</w:t>
      </w:r>
      <w:r w:rsidRPr="008D1F93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do</w:t>
      </w:r>
      <w:r w:rsidRPr="008D1F93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Hospital</w:t>
      </w:r>
      <w:r w:rsidRPr="008D1F93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Santo</w:t>
      </w:r>
      <w:r w:rsidRPr="008D1F93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Antônio</w:t>
      </w:r>
      <w:r w:rsidRPr="008D1F93">
        <w:rPr>
          <w:rFonts w:ascii="Arial" w:hAnsi="Arial"/>
          <w:color w:val="231F20"/>
          <w:spacing w:val="-16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OSID/UFBA.</w:t>
      </w:r>
    </w:p>
    <w:p w:rsidR="009B4DF0" w:rsidRPr="008D1F93" w:rsidRDefault="009B4DF0">
      <w:pPr>
        <w:rPr>
          <w:rFonts w:ascii="Arial" w:eastAsia="Arial" w:hAnsi="Arial" w:cs="Arial"/>
          <w:sz w:val="16"/>
          <w:szCs w:val="16"/>
          <w:lang w:val="pt-BR"/>
        </w:rPr>
        <w:sectPr w:rsidR="009B4DF0" w:rsidRPr="008D1F93">
          <w:headerReference w:type="even" r:id="rId7"/>
          <w:headerReference w:type="default" r:id="rId8"/>
          <w:pgSz w:w="12480" w:h="17410"/>
          <w:pgMar w:top="880" w:right="0" w:bottom="1040" w:left="0" w:header="85" w:footer="845" w:gutter="0"/>
          <w:cols w:space="720"/>
        </w:sectPr>
      </w:pPr>
    </w:p>
    <w:p w:rsidR="009B4DF0" w:rsidRPr="008D1F93" w:rsidRDefault="009B4DF0">
      <w:pPr>
        <w:spacing w:before="3"/>
        <w:rPr>
          <w:rFonts w:ascii="Arial" w:eastAsia="Arial" w:hAnsi="Arial" w:cs="Arial"/>
          <w:sz w:val="23"/>
          <w:szCs w:val="23"/>
          <w:lang w:val="pt-BR"/>
        </w:rPr>
      </w:pPr>
    </w:p>
    <w:p w:rsidR="009B4DF0" w:rsidRDefault="00FC30FC">
      <w:pPr>
        <w:pStyle w:val="Corpodetexto"/>
        <w:spacing w:before="73" w:line="240" w:lineRule="exact"/>
        <w:ind w:left="3409" w:right="1986" w:firstLine="0"/>
        <w:jc w:val="both"/>
      </w:pPr>
      <w:r>
        <w:rPr>
          <w:noProof/>
          <w:lang w:val="pt-BR" w:eastAsia="pt-BR"/>
        </w:rPr>
        <w:pict>
          <v:group id="Group 263" o:spid="_x0000_s1509" style="position:absolute;left:0;text-align:left;margin-left:155.9pt;margin-top:-.35pt;width:.1pt;height:67.3pt;z-index:251622912;mso-position-horizontal-relative:page" coordorigin="3118,-7" coordsize="2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">
            <v:shape id="Freeform 264" o:spid="_x0000_s1510" style="position:absolute;left:3118;top:-7;width:2;height:1346;visibility:visible;mso-wrap-style:square;v-text-anchor:top" coordsize="2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Jl8AA&#10;AADcAAAADwAAAGRycy9kb3ducmV2LnhtbERPz2vCMBS+C/4P4QleRNNJN6UaZQyEXes87PhoXpva&#10;5qUkmdb/fjkIHj++3/vjaHtxIx9axwreVhkI4srplhsFl5/TcgsiRGSNvWNS8KAAx8N0ssdCuzuX&#10;dDvHRqQQDgUqMDEOhZShMmQxrNxAnLjaeYsxQd9I7fGewm0v11n2IS22nBoMDvRlqOrOf1ZB96j9&#10;dd21drPJL0NeLsra/hql5rPxcwci0hhf4qf7Wyt4z9PadCYdAX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pJl8AAAADcAAAADwAAAAAAAAAAAAAAAACYAgAAZHJzL2Rvd25y&#10;ZXYueG1sUEsFBgAAAAAEAAQA9QAAAIUDAAAAAA==&#10;" path="m,1345l,e" filled="f" strokecolor="#231f20">
              <v:path arrowok="t" o:connecttype="custom" o:connectlocs="0,1338;0,-7" o:connectangles="0,0"/>
            </v:shape>
            <w10:wrap anchorx="page"/>
          </v:group>
        </w:pict>
      </w:r>
      <w:proofErr w:type="gramStart"/>
      <w:r w:rsidR="004F0ECB">
        <w:rPr>
          <w:color w:val="231F20"/>
          <w:spacing w:val="-3"/>
        </w:rPr>
        <w:t>by</w:t>
      </w:r>
      <w:proofErr w:type="gramEnd"/>
      <w:r w:rsidR="004F0ECB">
        <w:rPr>
          <w:color w:val="231F20"/>
          <w:spacing w:val="-17"/>
        </w:rPr>
        <w:t xml:space="preserve"> </w:t>
      </w:r>
      <w:r w:rsidR="004F0ECB">
        <w:rPr>
          <w:color w:val="231F20"/>
          <w:spacing w:val="-5"/>
        </w:rPr>
        <w:t>clinical</w:t>
      </w:r>
      <w:r w:rsidR="004F0ECB">
        <w:rPr>
          <w:color w:val="231F20"/>
          <w:spacing w:val="-17"/>
        </w:rPr>
        <w:t xml:space="preserve"> </w:t>
      </w:r>
      <w:r w:rsidR="004F0ECB">
        <w:rPr>
          <w:color w:val="231F20"/>
          <w:spacing w:val="-6"/>
        </w:rPr>
        <w:t>examination</w:t>
      </w:r>
      <w:r w:rsidR="004F0ECB">
        <w:rPr>
          <w:color w:val="231F20"/>
          <w:spacing w:val="-17"/>
        </w:rPr>
        <w:t xml:space="preserve"> </w:t>
      </w:r>
      <w:r w:rsidR="004F0ECB">
        <w:rPr>
          <w:color w:val="231F20"/>
          <w:spacing w:val="-4"/>
        </w:rPr>
        <w:t>with</w:t>
      </w:r>
      <w:r w:rsidR="004F0ECB">
        <w:rPr>
          <w:color w:val="231F20"/>
          <w:spacing w:val="-17"/>
        </w:rPr>
        <w:t xml:space="preserve"> </w:t>
      </w:r>
      <w:r w:rsidR="004F0ECB">
        <w:rPr>
          <w:color w:val="231F20"/>
          <w:spacing w:val="-6"/>
        </w:rPr>
        <w:t>palpation</w:t>
      </w:r>
      <w:r w:rsidR="004F0ECB">
        <w:rPr>
          <w:color w:val="231F20"/>
          <w:spacing w:val="-16"/>
        </w:rPr>
        <w:t xml:space="preserve"> </w:t>
      </w:r>
      <w:r w:rsidR="004F0ECB">
        <w:rPr>
          <w:color w:val="231F20"/>
          <w:spacing w:val="-3"/>
        </w:rPr>
        <w:t>of</w:t>
      </w:r>
      <w:r w:rsidR="004F0ECB">
        <w:rPr>
          <w:color w:val="231F20"/>
          <w:spacing w:val="-17"/>
        </w:rPr>
        <w:t xml:space="preserve"> </w:t>
      </w:r>
      <w:r w:rsidR="004F0ECB">
        <w:rPr>
          <w:color w:val="231F20"/>
          <w:spacing w:val="-4"/>
        </w:rPr>
        <w:t>the</w:t>
      </w:r>
      <w:r w:rsidR="004F0ECB">
        <w:rPr>
          <w:color w:val="231F20"/>
          <w:spacing w:val="-17"/>
        </w:rPr>
        <w:t xml:space="preserve"> </w:t>
      </w:r>
      <w:r w:rsidR="004F0ECB">
        <w:rPr>
          <w:color w:val="231F20"/>
          <w:spacing w:val="-4"/>
        </w:rPr>
        <w:t>floor</w:t>
      </w:r>
      <w:r w:rsidR="004F0ECB">
        <w:rPr>
          <w:color w:val="231F20"/>
          <w:spacing w:val="-17"/>
        </w:rPr>
        <w:t xml:space="preserve"> </w:t>
      </w:r>
      <w:r w:rsidR="004F0ECB">
        <w:rPr>
          <w:color w:val="231F20"/>
          <w:spacing w:val="-3"/>
        </w:rPr>
        <w:t>of</w:t>
      </w:r>
      <w:r w:rsidR="004F0ECB">
        <w:rPr>
          <w:color w:val="231F20"/>
          <w:spacing w:val="-17"/>
        </w:rPr>
        <w:t xml:space="preserve"> </w:t>
      </w:r>
      <w:r w:rsidR="004F0ECB">
        <w:rPr>
          <w:color w:val="231F20"/>
          <w:spacing w:val="-5"/>
        </w:rPr>
        <w:t>mouth</w:t>
      </w:r>
      <w:r w:rsidR="004F0ECB">
        <w:rPr>
          <w:color w:val="231F20"/>
          <w:spacing w:val="-17"/>
        </w:rPr>
        <w:t xml:space="preserve"> </w:t>
      </w:r>
      <w:r w:rsidR="004F0ECB">
        <w:rPr>
          <w:color w:val="231F20"/>
          <w:spacing w:val="-4"/>
        </w:rPr>
        <w:t>and</w:t>
      </w:r>
      <w:r w:rsidR="004F0ECB">
        <w:rPr>
          <w:color w:val="231F20"/>
          <w:spacing w:val="-17"/>
        </w:rPr>
        <w:t xml:space="preserve"> </w:t>
      </w:r>
      <w:r w:rsidR="004F0ECB">
        <w:rPr>
          <w:color w:val="231F20"/>
          <w:spacing w:val="-6"/>
        </w:rPr>
        <w:t>submandibular</w:t>
      </w:r>
      <w:r w:rsidR="004F0ECB">
        <w:rPr>
          <w:color w:val="231F20"/>
          <w:spacing w:val="-5"/>
          <w:w w:val="96"/>
        </w:rPr>
        <w:t xml:space="preserve"> </w:t>
      </w:r>
      <w:r w:rsidR="004F0ECB">
        <w:rPr>
          <w:color w:val="231F20"/>
          <w:spacing w:val="-5"/>
        </w:rPr>
        <w:t>region</w:t>
      </w:r>
      <w:r w:rsidR="004F0ECB">
        <w:rPr>
          <w:color w:val="231F20"/>
          <w:spacing w:val="-9"/>
        </w:rPr>
        <w:t xml:space="preserve"> </w:t>
      </w:r>
      <w:r w:rsidR="004F0ECB">
        <w:rPr>
          <w:color w:val="231F20"/>
          <w:spacing w:val="-4"/>
        </w:rPr>
        <w:t>with</w:t>
      </w:r>
      <w:r w:rsidR="004F0ECB">
        <w:rPr>
          <w:color w:val="231F20"/>
          <w:spacing w:val="-9"/>
        </w:rPr>
        <w:t xml:space="preserve"> </w:t>
      </w:r>
      <w:r w:rsidR="004F0ECB">
        <w:rPr>
          <w:color w:val="231F20"/>
          <w:spacing w:val="-6"/>
        </w:rPr>
        <w:t>imaging</w:t>
      </w:r>
      <w:r w:rsidR="004F0ECB">
        <w:rPr>
          <w:color w:val="231F20"/>
          <w:spacing w:val="-9"/>
        </w:rPr>
        <w:t xml:space="preserve"> </w:t>
      </w:r>
      <w:r w:rsidR="004F0ECB">
        <w:rPr>
          <w:color w:val="231F20"/>
          <w:spacing w:val="-5"/>
        </w:rPr>
        <w:t>tests.</w:t>
      </w:r>
      <w:r w:rsidR="004F0ECB">
        <w:rPr>
          <w:color w:val="231F20"/>
          <w:spacing w:val="-9"/>
        </w:rPr>
        <w:t xml:space="preserve"> </w:t>
      </w:r>
      <w:r w:rsidR="004F0ECB">
        <w:rPr>
          <w:color w:val="231F20"/>
          <w:spacing w:val="-6"/>
        </w:rPr>
        <w:t>Sialoliths</w:t>
      </w:r>
      <w:r w:rsidR="004F0ECB">
        <w:rPr>
          <w:color w:val="231F20"/>
          <w:spacing w:val="-9"/>
        </w:rPr>
        <w:t xml:space="preserve"> </w:t>
      </w:r>
      <w:r w:rsidR="004F0ECB">
        <w:rPr>
          <w:color w:val="231F20"/>
          <w:spacing w:val="-5"/>
        </w:rPr>
        <w:t>larger</w:t>
      </w:r>
      <w:r w:rsidR="004F0ECB">
        <w:rPr>
          <w:color w:val="231F20"/>
          <w:spacing w:val="-9"/>
        </w:rPr>
        <w:t xml:space="preserve"> </w:t>
      </w:r>
      <w:r w:rsidR="004F0ECB">
        <w:rPr>
          <w:color w:val="231F20"/>
          <w:spacing w:val="-5"/>
        </w:rPr>
        <w:t>than</w:t>
      </w:r>
      <w:r w:rsidR="004F0ECB">
        <w:rPr>
          <w:color w:val="231F20"/>
          <w:spacing w:val="-9"/>
        </w:rPr>
        <w:t xml:space="preserve"> </w:t>
      </w:r>
      <w:r w:rsidR="004F0ECB">
        <w:rPr>
          <w:color w:val="231F20"/>
          <w:spacing w:val="-3"/>
        </w:rPr>
        <w:t>15</w:t>
      </w:r>
      <w:r w:rsidR="004F0ECB">
        <w:rPr>
          <w:color w:val="231F20"/>
          <w:spacing w:val="-9"/>
        </w:rPr>
        <w:t xml:space="preserve"> </w:t>
      </w:r>
      <w:r w:rsidR="004F0ECB">
        <w:rPr>
          <w:color w:val="231F20"/>
          <w:spacing w:val="-3"/>
        </w:rPr>
        <w:t>mm</w:t>
      </w:r>
      <w:r w:rsidR="004F0ECB">
        <w:rPr>
          <w:color w:val="231F20"/>
          <w:spacing w:val="-9"/>
        </w:rPr>
        <w:t xml:space="preserve"> </w:t>
      </w:r>
      <w:r w:rsidR="004F0ECB">
        <w:rPr>
          <w:color w:val="231F20"/>
          <w:spacing w:val="-4"/>
        </w:rPr>
        <w:t>are</w:t>
      </w:r>
      <w:r w:rsidR="004F0ECB">
        <w:rPr>
          <w:color w:val="231F20"/>
          <w:spacing w:val="-9"/>
        </w:rPr>
        <w:t xml:space="preserve"> </w:t>
      </w:r>
      <w:r w:rsidR="004F0ECB">
        <w:rPr>
          <w:color w:val="231F20"/>
          <w:spacing w:val="-6"/>
        </w:rPr>
        <w:t>considered</w:t>
      </w:r>
      <w:r w:rsidR="004F0ECB">
        <w:rPr>
          <w:color w:val="231F20"/>
          <w:spacing w:val="-9"/>
        </w:rPr>
        <w:t xml:space="preserve"> </w:t>
      </w:r>
      <w:r w:rsidR="004F0ECB">
        <w:rPr>
          <w:color w:val="231F20"/>
          <w:spacing w:val="-6"/>
        </w:rPr>
        <w:t>giants.</w:t>
      </w:r>
      <w:r w:rsidR="004F0ECB">
        <w:rPr>
          <w:color w:val="231F20"/>
          <w:spacing w:val="-5"/>
          <w:w w:val="94"/>
        </w:rPr>
        <w:t xml:space="preserve"> </w:t>
      </w:r>
      <w:r w:rsidR="004F0ECB">
        <w:rPr>
          <w:color w:val="231F20"/>
          <w:spacing w:val="-4"/>
        </w:rPr>
        <w:t xml:space="preserve">The </w:t>
      </w:r>
      <w:r w:rsidR="004F0ECB">
        <w:rPr>
          <w:color w:val="231F20"/>
          <w:spacing w:val="-6"/>
        </w:rPr>
        <w:t xml:space="preserve">treatment </w:t>
      </w:r>
      <w:r w:rsidR="004F0ECB">
        <w:rPr>
          <w:color w:val="231F20"/>
          <w:spacing w:val="-4"/>
        </w:rPr>
        <w:t xml:space="preserve">for </w:t>
      </w:r>
      <w:r w:rsidR="004F0ECB">
        <w:rPr>
          <w:color w:val="231F20"/>
          <w:spacing w:val="-6"/>
        </w:rPr>
        <w:t xml:space="preserve">Sialolithiasis varies according </w:t>
      </w:r>
      <w:r w:rsidR="004F0ECB">
        <w:rPr>
          <w:color w:val="231F20"/>
          <w:spacing w:val="-3"/>
        </w:rPr>
        <w:t xml:space="preserve">to </w:t>
      </w:r>
      <w:r w:rsidR="004F0ECB">
        <w:rPr>
          <w:color w:val="231F20"/>
          <w:spacing w:val="-4"/>
        </w:rPr>
        <w:t xml:space="preserve">the </w:t>
      </w:r>
      <w:r w:rsidR="004F0ECB">
        <w:rPr>
          <w:color w:val="231F20"/>
          <w:spacing w:val="-9"/>
        </w:rPr>
        <w:t xml:space="preserve">patient’s </w:t>
      </w:r>
      <w:r w:rsidR="004F0ECB">
        <w:rPr>
          <w:color w:val="231F20"/>
          <w:spacing w:val="-5"/>
        </w:rPr>
        <w:t>condition</w:t>
      </w:r>
      <w:r w:rsidR="004F0ECB">
        <w:rPr>
          <w:color w:val="231F20"/>
          <w:spacing w:val="26"/>
        </w:rPr>
        <w:t xml:space="preserve"> </w:t>
      </w:r>
      <w:r w:rsidR="004F0ECB">
        <w:rPr>
          <w:color w:val="231F20"/>
          <w:spacing w:val="-6"/>
        </w:rPr>
        <w:t>and</w:t>
      </w:r>
      <w:r w:rsidR="004F0ECB">
        <w:rPr>
          <w:color w:val="231F20"/>
          <w:spacing w:val="-5"/>
          <w:w w:val="95"/>
        </w:rPr>
        <w:t xml:space="preserve"> </w:t>
      </w:r>
      <w:r w:rsidR="004F0ECB">
        <w:rPr>
          <w:color w:val="231F20"/>
          <w:spacing w:val="-5"/>
        </w:rPr>
        <w:t xml:space="preserve">size </w:t>
      </w:r>
      <w:r w:rsidR="004F0ECB">
        <w:rPr>
          <w:color w:val="231F20"/>
          <w:spacing w:val="-3"/>
        </w:rPr>
        <w:t xml:space="preserve">of </w:t>
      </w:r>
      <w:r w:rsidR="004F0ECB">
        <w:rPr>
          <w:color w:val="231F20"/>
          <w:spacing w:val="-4"/>
        </w:rPr>
        <w:t xml:space="preserve">the </w:t>
      </w:r>
      <w:r w:rsidR="004F0ECB">
        <w:rPr>
          <w:color w:val="231F20"/>
          <w:spacing w:val="-5"/>
        </w:rPr>
        <w:t xml:space="preserve">stone </w:t>
      </w:r>
      <w:r w:rsidR="004F0ECB">
        <w:rPr>
          <w:color w:val="231F20"/>
          <w:spacing w:val="-4"/>
        </w:rPr>
        <w:t xml:space="preserve">which can </w:t>
      </w:r>
      <w:r w:rsidR="004F0ECB">
        <w:rPr>
          <w:color w:val="231F20"/>
          <w:spacing w:val="-3"/>
        </w:rPr>
        <w:t xml:space="preserve">be </w:t>
      </w:r>
      <w:r w:rsidR="004F0ECB">
        <w:rPr>
          <w:color w:val="231F20"/>
          <w:spacing w:val="-5"/>
        </w:rPr>
        <w:t xml:space="preserve">made </w:t>
      </w:r>
      <w:r w:rsidR="004F0ECB">
        <w:rPr>
          <w:color w:val="231F20"/>
          <w:spacing w:val="-6"/>
        </w:rPr>
        <w:t xml:space="preserve">conservatively </w:t>
      </w:r>
      <w:r w:rsidR="004F0ECB">
        <w:rPr>
          <w:color w:val="231F20"/>
          <w:spacing w:val="-3"/>
        </w:rPr>
        <w:t xml:space="preserve">or </w:t>
      </w:r>
      <w:r w:rsidR="004F0ECB">
        <w:rPr>
          <w:color w:val="231F20"/>
          <w:spacing w:val="-6"/>
        </w:rPr>
        <w:t xml:space="preserve">through </w:t>
      </w:r>
      <w:r w:rsidR="004F0ECB">
        <w:rPr>
          <w:color w:val="231F20"/>
          <w:spacing w:val="-5"/>
        </w:rPr>
        <w:t>some type</w:t>
      </w:r>
      <w:r w:rsidR="004F0ECB">
        <w:rPr>
          <w:color w:val="231F20"/>
          <w:spacing w:val="11"/>
        </w:rPr>
        <w:t xml:space="preserve"> </w:t>
      </w:r>
      <w:r w:rsidR="004F0ECB">
        <w:rPr>
          <w:color w:val="231F20"/>
          <w:spacing w:val="-6"/>
        </w:rPr>
        <w:t>of</w:t>
      </w:r>
      <w:r w:rsidR="004F0ECB">
        <w:rPr>
          <w:color w:val="231F20"/>
          <w:spacing w:val="-5"/>
          <w:w w:val="98"/>
        </w:rPr>
        <w:t xml:space="preserve"> </w:t>
      </w:r>
      <w:r w:rsidR="004F0ECB">
        <w:rPr>
          <w:color w:val="231F20"/>
          <w:spacing w:val="-6"/>
          <w:w w:val="95"/>
        </w:rPr>
        <w:t>surgical</w:t>
      </w:r>
      <w:r w:rsidR="004F0ECB">
        <w:rPr>
          <w:color w:val="231F20"/>
          <w:spacing w:val="44"/>
          <w:w w:val="95"/>
        </w:rPr>
        <w:t xml:space="preserve"> </w:t>
      </w:r>
      <w:r w:rsidR="004F0ECB">
        <w:rPr>
          <w:color w:val="231F20"/>
          <w:spacing w:val="-6"/>
          <w:w w:val="95"/>
        </w:rPr>
        <w:t>approach.</w:t>
      </w: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spacing w:before="3"/>
        <w:rPr>
          <w:rFonts w:ascii="Arial" w:eastAsia="Arial" w:hAnsi="Arial" w:cs="Arial"/>
          <w:sz w:val="18"/>
          <w:szCs w:val="18"/>
        </w:rPr>
      </w:pPr>
    </w:p>
    <w:p w:rsidR="009B4DF0" w:rsidRDefault="009B4DF0">
      <w:pPr>
        <w:rPr>
          <w:rFonts w:ascii="Arial" w:eastAsia="Arial" w:hAnsi="Arial" w:cs="Arial"/>
          <w:sz w:val="18"/>
          <w:szCs w:val="18"/>
        </w:rPr>
        <w:sectPr w:rsidR="009B4DF0">
          <w:pgSz w:w="12480" w:h="17410"/>
          <w:pgMar w:top="1440" w:right="0" w:bottom="1040" w:left="0" w:header="94" w:footer="845" w:gutter="0"/>
          <w:cols w:space="720"/>
        </w:sectPr>
      </w:pPr>
    </w:p>
    <w:p w:rsidR="009B4DF0" w:rsidRDefault="009B4DF0">
      <w:pPr>
        <w:rPr>
          <w:rFonts w:ascii="Arial" w:eastAsia="Arial" w:hAnsi="Arial" w:cs="Arial"/>
        </w:rPr>
      </w:pPr>
    </w:p>
    <w:p w:rsidR="009B4DF0" w:rsidRPr="008D1F93" w:rsidRDefault="00FC30FC">
      <w:pPr>
        <w:pStyle w:val="Corpodetexto"/>
        <w:spacing w:before="180" w:line="247" w:lineRule="auto"/>
        <w:ind w:right="5"/>
        <w:jc w:val="both"/>
        <w:rPr>
          <w:lang w:val="pt-BR"/>
        </w:rPr>
      </w:pPr>
      <w:r>
        <w:rPr>
          <w:noProof/>
          <w:lang w:val="pt-BR" w:eastAsia="pt-BR"/>
        </w:rPr>
        <w:pict>
          <v:group id="Group 257" o:spid="_x0000_s1248" style="position:absolute;left:0;text-align:left;margin-left:70.5pt;margin-top:-16.4pt;width:220.45pt;height:17.05pt;z-index:251623936;mso-position-horizontal-relative:page" coordorigin="1410,-328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">
            <v:group id="Group 261" o:spid="_x0000_s1249" style="position:absolute;left:1417;top:4;width:4394;height:2" coordorigin="1417,4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<v:shape id="Freeform 262" o:spid="_x0000_s1250" style="position:absolute;left:1417;top:4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zricMA&#10;AADcAAAADwAAAGRycy9kb3ducmV2LnhtbESPT4vCMBTE7wt+h/CEva2p+0ekayxVEEtvqx48Ppq3&#10;bbF5KUnW1m9vFgSPw8z8hlllo+nElZxvLSuYzxIQxJXVLdcKTsfd2xKED8gaO8uk4EYesvXkZYWp&#10;tgP/0PUQahEh7FNU0ITQp1L6qiGDfmZ74uj9WmcwROlqqR0OEW46+Z4kC2mw5bjQYE/bhqrL4c8o&#10;4PJIQz0/L85hs3fF8sS3MmelXqdj/g0i0Bie4Ue70Aq+Pj/g/0w8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zricMAAADcAAAADwAAAAAAAAAAAAAAAACYAgAAZHJzL2Rv&#10;d25yZXYueG1sUEsFBgAAAAAEAAQA9QAAAIgDAAAAAA==&#10;" path="m,l4394,e" filled="f" strokecolor="#231f20">
                <v:path arrowok="t" o:connecttype="custom" o:connectlocs="0,0;4394,0" o:connectangles="0,0"/>
              </v:shape>
            </v:group>
            <v:group id="Group 258" o:spid="_x0000_s1251" style="position:absolute;left:1417;top:-328;width:2325;height:329" coordorigin="1417,-328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<v:shape id="Freeform 260" o:spid="_x0000_s1252" style="position:absolute;left:1417;top:-328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0luscA&#10;AADcAAAADwAAAGRycy9kb3ducmV2LnhtbESPQUvDQBSE70L/w/IK3uzGYsTGbktpEcRDwejB3p7Z&#10;ZzY0+zbd3Sbpv3cFocdhZr5hluvRtqInHxrHCu5nGQjiyumGawWfHy93TyBCRNbYOiYFFwqwXk1u&#10;llhoN/A79WWsRYJwKFCBibErpAyVIYth5jri5P04bzEm6WupPQ4Jbls5z7JHabHhtGCwo62h6lie&#10;rYKvYbvIj37f7972enM6nEvzPb8odTsdN88gIo3xGv5vv2oF+UMOf2fS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9JbrHAAAA3AAAAA8AAAAAAAAAAAAAAAAAmAIAAGRy&#10;cy9kb3ducmV2LnhtbFBLBQYAAAAABAAEAPUAAACMAwAAAAA=&#10;" path="m,328r2325,l2325,,,,,328xe" fillcolor="#231f20" stroked="f">
                <v:path arrowok="t" o:connecttype="custom" o:connectlocs="0,0;2325,0;2325,-328;0,-328;0,0" o:connectangles="0,0,0,0,0"/>
              </v:shape>
              <v:shape id="_x0000_s1253" type="#_x0000_t202" style="position:absolute;left:1417;top:-328;width:2325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552cUA&#10;AADcAAAADwAAAGRycy9kb3ducmV2LnhtbESPQWvCQBSE7wX/w/IK3uqmRYONriLSgiBIYzz0+Mw+&#10;k8Xs2zS7avrvu0LB4zAz3zDzZW8bcaXOG8cKXkcJCOLSacOVgkPx+TIF4QOyxsYxKfglD8vF4GmO&#10;mXY3zum6D5WIEPYZKqhDaDMpfVmTRT9yLXH0Tq6zGKLsKqk7vEW4beRbkqTSouG4UGNL65rK8/5i&#10;Fay+Of8wP7vjV37KTVG8J7xNz0oNn/vVDESgPjzC/+2NVjAZp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nnZxQAAANwAAAAPAAAAAAAAAAAAAAAAAJgCAABkcnMv&#10;ZG93bnJldi54bWxQSwUGAAAAAAQABAD1AAAAigMAAAAA&#10;" filled="f" stroked="f">
                <v:textbox inset="0,0,0,0">
                  <w:txbxContent>
                    <w:p w:rsidR="009B4DF0" w:rsidRDefault="004F0E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10"/>
                          <w:sz w:val="26"/>
                        </w:rPr>
                        <w:t>INTRODUÇÃO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F0ECB" w:rsidRPr="008D1F93">
        <w:rPr>
          <w:color w:val="231F20"/>
          <w:lang w:val="pt-BR"/>
        </w:rPr>
        <w:t>Sialolitos</w:t>
      </w:r>
      <w:r w:rsidR="004F0ECB" w:rsidRPr="008D1F93">
        <w:rPr>
          <w:color w:val="231F20"/>
          <w:spacing w:val="-29"/>
          <w:lang w:val="pt-BR"/>
        </w:rPr>
        <w:t xml:space="preserve"> </w:t>
      </w:r>
      <w:r w:rsidR="004F0ECB" w:rsidRPr="008D1F93">
        <w:rPr>
          <w:color w:val="231F20"/>
          <w:lang w:val="pt-BR"/>
        </w:rPr>
        <w:t>são</w:t>
      </w:r>
      <w:r w:rsidR="004F0ECB" w:rsidRPr="008D1F93">
        <w:rPr>
          <w:color w:val="231F20"/>
          <w:spacing w:val="-29"/>
          <w:lang w:val="pt-BR"/>
        </w:rPr>
        <w:t xml:space="preserve"> </w:t>
      </w:r>
      <w:r w:rsidR="004F0ECB" w:rsidRPr="008D1F93">
        <w:rPr>
          <w:color w:val="231F20"/>
          <w:lang w:val="pt-BR"/>
        </w:rPr>
        <w:t>estruturas</w:t>
      </w:r>
      <w:r w:rsidR="004F0ECB" w:rsidRPr="008D1F93">
        <w:rPr>
          <w:color w:val="231F20"/>
          <w:spacing w:val="-29"/>
          <w:lang w:val="pt-BR"/>
        </w:rPr>
        <w:t xml:space="preserve"> </w:t>
      </w:r>
      <w:r w:rsidR="004F0ECB" w:rsidRPr="008D1F93">
        <w:rPr>
          <w:color w:val="231F20"/>
          <w:lang w:val="pt-BR"/>
        </w:rPr>
        <w:t>calcificadas</w:t>
      </w:r>
      <w:r w:rsidR="004F0ECB" w:rsidRPr="008D1F93">
        <w:rPr>
          <w:color w:val="231F20"/>
          <w:spacing w:val="-29"/>
          <w:lang w:val="pt-BR"/>
        </w:rPr>
        <w:t xml:space="preserve"> </w:t>
      </w:r>
      <w:r w:rsidR="004F0ECB" w:rsidRPr="008D1F93">
        <w:rPr>
          <w:color w:val="231F20"/>
          <w:lang w:val="pt-BR"/>
        </w:rPr>
        <w:t>que</w:t>
      </w:r>
      <w:r w:rsidR="004F0ECB" w:rsidRPr="008D1F93">
        <w:rPr>
          <w:color w:val="231F20"/>
          <w:spacing w:val="-29"/>
          <w:lang w:val="pt-BR"/>
        </w:rPr>
        <w:t xml:space="preserve"> </w:t>
      </w:r>
      <w:r w:rsidR="004F0ECB" w:rsidRPr="008D1F93">
        <w:rPr>
          <w:color w:val="231F20"/>
          <w:lang w:val="pt-BR"/>
        </w:rPr>
        <w:t>se</w:t>
      </w:r>
      <w:r w:rsidR="004F0ECB" w:rsidRPr="008D1F93">
        <w:rPr>
          <w:color w:val="231F20"/>
          <w:w w:val="83"/>
          <w:lang w:val="pt-BR"/>
        </w:rPr>
        <w:t xml:space="preserve"> </w:t>
      </w:r>
      <w:r w:rsidR="004F0ECB" w:rsidRPr="008D1F93">
        <w:rPr>
          <w:color w:val="231F20"/>
          <w:spacing w:val="3"/>
          <w:lang w:val="pt-BR"/>
        </w:rPr>
        <w:t xml:space="preserve">desenvolvem dentro </w:t>
      </w:r>
      <w:r w:rsidR="004F0ECB" w:rsidRPr="008D1F93">
        <w:rPr>
          <w:color w:val="231F20"/>
          <w:lang w:val="pt-BR"/>
        </w:rPr>
        <w:t xml:space="preserve">do </w:t>
      </w:r>
      <w:r w:rsidR="004F0ECB" w:rsidRPr="008D1F93">
        <w:rPr>
          <w:color w:val="231F20"/>
          <w:spacing w:val="3"/>
          <w:lang w:val="pt-BR"/>
        </w:rPr>
        <w:t>sistema ductal</w:t>
      </w:r>
      <w:r w:rsidR="004F0ECB" w:rsidRPr="008D1F93">
        <w:rPr>
          <w:color w:val="231F20"/>
          <w:spacing w:val="58"/>
          <w:lang w:val="pt-BR"/>
        </w:rPr>
        <w:t xml:space="preserve"> </w:t>
      </w:r>
      <w:r w:rsidR="004F0ECB" w:rsidRPr="008D1F93">
        <w:rPr>
          <w:color w:val="231F20"/>
          <w:spacing w:val="2"/>
          <w:lang w:val="pt-BR"/>
        </w:rPr>
        <w:t>sali-</w:t>
      </w:r>
      <w:r w:rsidR="004F0ECB" w:rsidRPr="008D1F93">
        <w:rPr>
          <w:color w:val="231F20"/>
          <w:w w:val="98"/>
          <w:lang w:val="pt-BR"/>
        </w:rPr>
        <w:t xml:space="preserve"> </w:t>
      </w:r>
      <w:r w:rsidR="004F0ECB" w:rsidRPr="008D1F93">
        <w:rPr>
          <w:color w:val="231F20"/>
          <w:spacing w:val="-7"/>
          <w:lang w:val="pt-BR"/>
        </w:rPr>
        <w:t>var,</w:t>
      </w:r>
      <w:r w:rsidR="004F0ECB" w:rsidRPr="008D1F93">
        <w:rPr>
          <w:color w:val="231F20"/>
          <w:spacing w:val="-23"/>
          <w:lang w:val="pt-BR"/>
        </w:rPr>
        <w:t xml:space="preserve"> </w:t>
      </w:r>
      <w:r w:rsidR="004F0ECB" w:rsidRPr="008D1F93">
        <w:rPr>
          <w:color w:val="231F20"/>
          <w:lang w:val="pt-BR"/>
        </w:rPr>
        <w:t>são</w:t>
      </w:r>
      <w:r w:rsidR="004F0ECB" w:rsidRPr="008D1F93">
        <w:rPr>
          <w:color w:val="231F20"/>
          <w:spacing w:val="-23"/>
          <w:lang w:val="pt-BR"/>
        </w:rPr>
        <w:t xml:space="preserve"> </w:t>
      </w:r>
      <w:r w:rsidR="004F0ECB" w:rsidRPr="008D1F93">
        <w:rPr>
          <w:color w:val="231F20"/>
          <w:lang w:val="pt-BR"/>
        </w:rPr>
        <w:t>as</w:t>
      </w:r>
      <w:r w:rsidR="004F0ECB" w:rsidRPr="008D1F93">
        <w:rPr>
          <w:color w:val="231F20"/>
          <w:spacing w:val="-23"/>
          <w:lang w:val="pt-BR"/>
        </w:rPr>
        <w:t xml:space="preserve"> </w:t>
      </w:r>
      <w:r w:rsidR="004F0ECB" w:rsidRPr="008D1F93">
        <w:rPr>
          <w:color w:val="231F20"/>
          <w:lang w:val="pt-BR"/>
        </w:rPr>
        <w:t>principais</w:t>
      </w:r>
      <w:r w:rsidR="004F0ECB" w:rsidRPr="008D1F93">
        <w:rPr>
          <w:color w:val="231F20"/>
          <w:spacing w:val="-23"/>
          <w:lang w:val="pt-BR"/>
        </w:rPr>
        <w:t xml:space="preserve"> </w:t>
      </w:r>
      <w:r w:rsidR="004F0ECB" w:rsidRPr="008D1F93">
        <w:rPr>
          <w:color w:val="231F20"/>
          <w:lang w:val="pt-BR"/>
        </w:rPr>
        <w:t>causas</w:t>
      </w:r>
      <w:r w:rsidR="004F0ECB" w:rsidRPr="008D1F93">
        <w:rPr>
          <w:color w:val="231F20"/>
          <w:spacing w:val="-23"/>
          <w:lang w:val="pt-BR"/>
        </w:rPr>
        <w:t xml:space="preserve"> </w:t>
      </w:r>
      <w:r w:rsidR="004F0ECB" w:rsidRPr="008D1F93">
        <w:rPr>
          <w:color w:val="231F20"/>
          <w:lang w:val="pt-BR"/>
        </w:rPr>
        <w:t>de</w:t>
      </w:r>
      <w:r w:rsidR="004F0ECB" w:rsidRPr="008D1F93">
        <w:rPr>
          <w:color w:val="231F20"/>
          <w:spacing w:val="-23"/>
          <w:lang w:val="pt-BR"/>
        </w:rPr>
        <w:t xml:space="preserve"> </w:t>
      </w:r>
      <w:r w:rsidR="004F0ECB" w:rsidRPr="008D1F93">
        <w:rPr>
          <w:color w:val="231F20"/>
          <w:lang w:val="pt-BR"/>
        </w:rPr>
        <w:t>obstrução</w:t>
      </w:r>
      <w:r w:rsidR="004F0ECB" w:rsidRPr="008D1F93">
        <w:rPr>
          <w:color w:val="231F20"/>
          <w:spacing w:val="-23"/>
          <w:lang w:val="pt-BR"/>
        </w:rPr>
        <w:t xml:space="preserve"> </w:t>
      </w:r>
      <w:r w:rsidR="004F0ECB" w:rsidRPr="008D1F93">
        <w:rPr>
          <w:color w:val="231F20"/>
          <w:spacing w:val="-2"/>
          <w:lang w:val="pt-BR"/>
        </w:rPr>
        <w:t>das</w:t>
      </w:r>
      <w:r w:rsidR="004F0ECB" w:rsidRPr="008D1F93">
        <w:rPr>
          <w:color w:val="231F20"/>
          <w:spacing w:val="-1"/>
          <w:w w:val="88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glândulas salivares, podendo ser causadas</w:t>
      </w:r>
      <w:r w:rsidR="004F0ECB" w:rsidRPr="008D1F93">
        <w:rPr>
          <w:color w:val="231F20"/>
          <w:spacing w:val="17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por</w:t>
      </w:r>
      <w:r w:rsidR="004F0ECB" w:rsidRPr="008D1F93">
        <w:rPr>
          <w:color w:val="231F20"/>
          <w:spacing w:val="-1"/>
          <w:w w:val="98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apertamento</w:t>
      </w:r>
      <w:r w:rsidR="004F0ECB" w:rsidRPr="008D1F93">
        <w:rPr>
          <w:color w:val="231F20"/>
          <w:spacing w:val="-7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ou</w:t>
      </w:r>
      <w:r w:rsidR="004F0ECB" w:rsidRPr="008D1F93">
        <w:rPr>
          <w:color w:val="231F20"/>
          <w:spacing w:val="-7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impedimento</w:t>
      </w:r>
      <w:r w:rsidR="004F0ECB" w:rsidRPr="008D1F93">
        <w:rPr>
          <w:color w:val="231F20"/>
          <w:spacing w:val="-7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físico</w:t>
      </w:r>
      <w:r w:rsidR="004F0ECB" w:rsidRPr="008D1F93">
        <w:rPr>
          <w:color w:val="231F20"/>
          <w:spacing w:val="-7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dos</w:t>
      </w:r>
      <w:r w:rsidR="004F0ECB" w:rsidRPr="008D1F93">
        <w:rPr>
          <w:color w:val="231F20"/>
          <w:spacing w:val="-7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ductos,</w:t>
      </w:r>
      <w:r w:rsidR="004F0ECB" w:rsidRPr="008D1F93">
        <w:rPr>
          <w:color w:val="231F20"/>
          <w:spacing w:val="-56"/>
          <w:w w:val="95"/>
          <w:lang w:val="pt-BR"/>
        </w:rPr>
        <w:t xml:space="preserve"> </w:t>
      </w:r>
      <w:r w:rsidR="004F0ECB" w:rsidRPr="008D1F93">
        <w:rPr>
          <w:color w:val="231F20"/>
          <w:spacing w:val="-4"/>
          <w:w w:val="95"/>
          <w:lang w:val="pt-BR"/>
        </w:rPr>
        <w:t>ocasionando</w:t>
      </w:r>
      <w:r w:rsidR="004F0ECB" w:rsidRPr="008D1F93">
        <w:rPr>
          <w:color w:val="231F20"/>
          <w:spacing w:val="-7"/>
          <w:w w:val="95"/>
          <w:lang w:val="pt-BR"/>
        </w:rPr>
        <w:t xml:space="preserve"> </w:t>
      </w:r>
      <w:r w:rsidR="004F0ECB" w:rsidRPr="008D1F93">
        <w:rPr>
          <w:color w:val="231F20"/>
          <w:spacing w:val="-4"/>
          <w:w w:val="95"/>
          <w:lang w:val="pt-BR"/>
        </w:rPr>
        <w:t>assim</w:t>
      </w:r>
      <w:r w:rsidR="004F0ECB" w:rsidRPr="008D1F93">
        <w:rPr>
          <w:color w:val="231F20"/>
          <w:spacing w:val="-7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a</w:t>
      </w:r>
      <w:r w:rsidR="004F0ECB" w:rsidRPr="008D1F93">
        <w:rPr>
          <w:color w:val="231F20"/>
          <w:spacing w:val="-7"/>
          <w:w w:val="95"/>
          <w:lang w:val="pt-BR"/>
        </w:rPr>
        <w:t xml:space="preserve"> </w:t>
      </w:r>
      <w:r w:rsidR="004F0ECB" w:rsidRPr="008D1F93">
        <w:rPr>
          <w:color w:val="231F20"/>
          <w:spacing w:val="-4"/>
          <w:w w:val="95"/>
          <w:lang w:val="pt-BR"/>
        </w:rPr>
        <w:t>sialolítiase,</w:t>
      </w:r>
      <w:r w:rsidR="004F0ECB" w:rsidRPr="008D1F93">
        <w:rPr>
          <w:color w:val="231F20"/>
          <w:spacing w:val="-7"/>
          <w:w w:val="95"/>
          <w:lang w:val="pt-BR"/>
        </w:rPr>
        <w:t xml:space="preserve"> </w:t>
      </w:r>
      <w:r w:rsidR="004F0ECB" w:rsidRPr="008D1F93">
        <w:rPr>
          <w:color w:val="231F20"/>
          <w:spacing w:val="-4"/>
          <w:w w:val="95"/>
          <w:lang w:val="pt-BR"/>
        </w:rPr>
        <w:t>frequentemente</w:t>
      </w:r>
      <w:r w:rsidR="004F0ECB" w:rsidRPr="008D1F93">
        <w:rPr>
          <w:color w:val="231F20"/>
          <w:spacing w:val="-56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visto nas glândulas submandibular e</w:t>
      </w:r>
      <w:r w:rsidR="004F0ECB" w:rsidRPr="008D1F93">
        <w:rPr>
          <w:color w:val="231F20"/>
          <w:spacing w:val="-41"/>
          <w:w w:val="95"/>
          <w:lang w:val="pt-BR"/>
        </w:rPr>
        <w:t xml:space="preserve"> </w:t>
      </w:r>
      <w:proofErr w:type="gramStart"/>
      <w:r w:rsidR="004F0ECB" w:rsidRPr="008D1F93">
        <w:rPr>
          <w:color w:val="231F20"/>
          <w:w w:val="95"/>
          <w:lang w:val="pt-BR"/>
        </w:rPr>
        <w:t>parótida</w:t>
      </w:r>
      <w:r w:rsidR="004F0ECB" w:rsidRPr="008D1F93">
        <w:rPr>
          <w:color w:val="231F20"/>
          <w:w w:val="95"/>
          <w:position w:val="7"/>
          <w:sz w:val="12"/>
          <w:lang w:val="pt-BR"/>
        </w:rPr>
        <w:t>1,</w:t>
      </w:r>
      <w:proofErr w:type="gramEnd"/>
      <w:r w:rsidR="004F0ECB" w:rsidRPr="008D1F93">
        <w:rPr>
          <w:color w:val="231F20"/>
          <w:w w:val="95"/>
          <w:position w:val="7"/>
          <w:sz w:val="12"/>
          <w:lang w:val="pt-BR"/>
        </w:rPr>
        <w:t>2</w:t>
      </w:r>
      <w:r w:rsidR="004F0ECB" w:rsidRPr="008D1F93">
        <w:rPr>
          <w:color w:val="231F20"/>
          <w:w w:val="95"/>
          <w:lang w:val="pt-BR"/>
        </w:rPr>
        <w:t>,</w:t>
      </w:r>
      <w:r w:rsidR="004F0ECB" w:rsidRPr="008D1F93">
        <w:rPr>
          <w:color w:val="231F20"/>
          <w:w w:val="117"/>
          <w:lang w:val="pt-BR"/>
        </w:rPr>
        <w:t xml:space="preserve"> </w:t>
      </w:r>
      <w:r w:rsidR="004F0ECB" w:rsidRPr="008D1F93">
        <w:rPr>
          <w:color w:val="231F20"/>
          <w:lang w:val="pt-BR"/>
        </w:rPr>
        <w:t>podendo</w:t>
      </w:r>
      <w:r w:rsidR="004F0ECB" w:rsidRPr="008D1F93">
        <w:rPr>
          <w:color w:val="231F20"/>
          <w:spacing w:val="-17"/>
          <w:lang w:val="pt-BR"/>
        </w:rPr>
        <w:t xml:space="preserve"> </w:t>
      </w:r>
      <w:r w:rsidR="004F0ECB" w:rsidRPr="008D1F93">
        <w:rPr>
          <w:color w:val="231F20"/>
          <w:lang w:val="pt-BR"/>
        </w:rPr>
        <w:t>ser</w:t>
      </w:r>
      <w:r w:rsidR="004F0ECB" w:rsidRPr="008D1F93">
        <w:rPr>
          <w:color w:val="231F20"/>
          <w:spacing w:val="-17"/>
          <w:lang w:val="pt-BR"/>
        </w:rPr>
        <w:t xml:space="preserve"> </w:t>
      </w:r>
      <w:r w:rsidR="004F0ECB" w:rsidRPr="008D1F93">
        <w:rPr>
          <w:color w:val="231F20"/>
          <w:lang w:val="pt-BR"/>
        </w:rPr>
        <w:t>únicos</w:t>
      </w:r>
      <w:r w:rsidR="004F0ECB" w:rsidRPr="008D1F93">
        <w:rPr>
          <w:color w:val="231F20"/>
          <w:spacing w:val="-17"/>
          <w:lang w:val="pt-BR"/>
        </w:rPr>
        <w:t xml:space="preserve"> </w:t>
      </w:r>
      <w:r w:rsidR="004F0ECB" w:rsidRPr="008D1F93">
        <w:rPr>
          <w:color w:val="231F20"/>
          <w:lang w:val="pt-BR"/>
        </w:rPr>
        <w:t>ou</w:t>
      </w:r>
      <w:r w:rsidR="004F0ECB" w:rsidRPr="008D1F93">
        <w:rPr>
          <w:color w:val="231F20"/>
          <w:spacing w:val="-17"/>
          <w:lang w:val="pt-BR"/>
        </w:rPr>
        <w:t xml:space="preserve"> </w:t>
      </w:r>
      <w:r w:rsidR="004F0ECB" w:rsidRPr="008D1F93">
        <w:rPr>
          <w:color w:val="231F20"/>
          <w:lang w:val="pt-BR"/>
        </w:rPr>
        <w:t>múltiplos</w:t>
      </w:r>
      <w:r w:rsidR="004F0ECB" w:rsidRPr="008D1F93">
        <w:rPr>
          <w:color w:val="231F20"/>
          <w:spacing w:val="-17"/>
          <w:lang w:val="pt-BR"/>
        </w:rPr>
        <w:t xml:space="preserve"> </w:t>
      </w:r>
      <w:r w:rsidR="004F0ECB" w:rsidRPr="008D1F93">
        <w:rPr>
          <w:color w:val="231F20"/>
          <w:lang w:val="pt-BR"/>
        </w:rPr>
        <w:t>(5</w:t>
      </w:r>
      <w:r w:rsidR="004F0ECB" w:rsidRPr="008D1F93">
        <w:rPr>
          <w:color w:val="231F20"/>
          <w:spacing w:val="-17"/>
          <w:lang w:val="pt-BR"/>
        </w:rPr>
        <w:t xml:space="preserve"> </w:t>
      </w:r>
      <w:r w:rsidR="004F0ECB" w:rsidRPr="008D1F93">
        <w:rPr>
          <w:color w:val="231F20"/>
          <w:lang w:val="pt-BR"/>
        </w:rPr>
        <w:t>a</w:t>
      </w:r>
      <w:r w:rsidR="004F0ECB" w:rsidRPr="008D1F93">
        <w:rPr>
          <w:color w:val="231F20"/>
          <w:spacing w:val="-17"/>
          <w:lang w:val="pt-BR"/>
        </w:rPr>
        <w:t xml:space="preserve"> </w:t>
      </w:r>
      <w:r w:rsidR="004F0ECB" w:rsidRPr="008D1F93">
        <w:rPr>
          <w:color w:val="231F20"/>
          <w:lang w:val="pt-BR"/>
        </w:rPr>
        <w:t>25%</w:t>
      </w:r>
      <w:r w:rsidR="004F0ECB" w:rsidRPr="008D1F93">
        <w:rPr>
          <w:color w:val="231F20"/>
          <w:spacing w:val="-17"/>
          <w:lang w:val="pt-BR"/>
        </w:rPr>
        <w:t xml:space="preserve"> </w:t>
      </w:r>
      <w:r w:rsidR="004F0ECB" w:rsidRPr="008D1F93">
        <w:rPr>
          <w:color w:val="231F20"/>
          <w:spacing w:val="-2"/>
          <w:lang w:val="pt-BR"/>
        </w:rPr>
        <w:t>dos</w:t>
      </w:r>
      <w:r w:rsidR="004F0ECB" w:rsidRPr="008D1F93">
        <w:rPr>
          <w:color w:val="231F20"/>
          <w:spacing w:val="-1"/>
          <w:w w:val="91"/>
          <w:lang w:val="pt-BR"/>
        </w:rPr>
        <w:t xml:space="preserve"> </w:t>
      </w:r>
      <w:r w:rsidR="004F0ECB" w:rsidRPr="008D1F93">
        <w:rPr>
          <w:color w:val="231F20"/>
          <w:lang w:val="pt-BR"/>
        </w:rPr>
        <w:t>casos)</w:t>
      </w:r>
      <w:r w:rsidR="004F0ECB" w:rsidRPr="008D1F93">
        <w:rPr>
          <w:color w:val="231F20"/>
          <w:position w:val="7"/>
          <w:sz w:val="12"/>
          <w:lang w:val="pt-BR"/>
        </w:rPr>
        <w:t>3,4</w:t>
      </w:r>
      <w:r w:rsidR="004F0ECB"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before="1" w:line="247" w:lineRule="auto"/>
        <w:ind w:right="1" w:firstLine="339"/>
        <w:jc w:val="both"/>
        <w:rPr>
          <w:lang w:val="pt-BR"/>
        </w:rPr>
      </w:pP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exame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físico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geral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observa-se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uma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área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tumefação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palpável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geralmente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asso-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ciado à dor quando o calculo se torna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grande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o suficiente para obstruir e impedir a</w:t>
      </w:r>
      <w:r w:rsidRPr="008D1F93">
        <w:rPr>
          <w:color w:val="231F20"/>
          <w:spacing w:val="44"/>
          <w:lang w:val="pt-BR"/>
        </w:rPr>
        <w:t xml:space="preserve"> </w:t>
      </w:r>
      <w:r w:rsidRPr="008D1F93">
        <w:rPr>
          <w:color w:val="231F20"/>
          <w:lang w:val="pt-BR"/>
        </w:rPr>
        <w:t>função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secretória da glândula </w:t>
      </w:r>
      <w:r w:rsidRPr="008D1F93">
        <w:rPr>
          <w:color w:val="231F20"/>
          <w:spacing w:val="-3"/>
          <w:lang w:val="pt-BR"/>
        </w:rPr>
        <w:t xml:space="preserve">salivar, </w:t>
      </w:r>
      <w:r w:rsidRPr="008D1F93">
        <w:rPr>
          <w:color w:val="231F20"/>
          <w:lang w:val="pt-BR"/>
        </w:rPr>
        <w:t>gerando</w:t>
      </w:r>
      <w:r w:rsidRPr="008D1F93">
        <w:rPr>
          <w:color w:val="231F20"/>
          <w:spacing w:val="14"/>
          <w:lang w:val="pt-BR"/>
        </w:rPr>
        <w:t xml:space="preserve"> </w:t>
      </w:r>
      <w:r w:rsidRPr="008D1F93">
        <w:rPr>
          <w:color w:val="231F20"/>
          <w:lang w:val="pt-BR"/>
        </w:rPr>
        <w:t>infla-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mação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ocasionalmente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infecção.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cálculos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salivares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apresentam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aspecto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massa</w:t>
      </w:r>
      <w:r w:rsidRPr="008D1F93">
        <w:rPr>
          <w:color w:val="231F20"/>
          <w:spacing w:val="3"/>
          <w:w w:val="87"/>
          <w:lang w:val="pt-BR"/>
        </w:rPr>
        <w:t xml:space="preserve"> </w:t>
      </w:r>
      <w:r w:rsidRPr="008D1F93">
        <w:rPr>
          <w:color w:val="231F20"/>
          <w:lang w:val="pt-BR"/>
        </w:rPr>
        <w:t>ovóide, de superfície áspera ou lisa, de</w:t>
      </w:r>
      <w:r w:rsidRPr="008D1F93">
        <w:rPr>
          <w:color w:val="231F20"/>
          <w:spacing w:val="21"/>
          <w:lang w:val="pt-BR"/>
        </w:rPr>
        <w:t xml:space="preserve"> </w:t>
      </w:r>
      <w:r w:rsidRPr="008D1F93">
        <w:rPr>
          <w:color w:val="231F20"/>
          <w:lang w:val="pt-BR"/>
        </w:rPr>
        <w:t>colo-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ração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amarelada.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Podendo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desenvolver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interior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glândula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ou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nos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ductos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responsáveis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pela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secreção</w:t>
      </w:r>
      <w:r w:rsidRPr="008D1F93">
        <w:rPr>
          <w:color w:val="231F20"/>
          <w:w w:val="95"/>
          <w:position w:val="7"/>
          <w:sz w:val="12"/>
          <w:lang w:val="pt-BR"/>
        </w:rPr>
        <w:t>5</w:t>
      </w:r>
      <w:r w:rsidRPr="008D1F93">
        <w:rPr>
          <w:color w:val="231F20"/>
          <w:w w:val="95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ind w:right="2" w:firstLine="339"/>
        <w:jc w:val="both"/>
        <w:rPr>
          <w:lang w:val="pt-BR"/>
        </w:rPr>
      </w:pP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sialolitos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são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encontrados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glân-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dula submandibular (60 a 90%), seguida</w:t>
      </w:r>
      <w:r w:rsidRPr="008D1F93">
        <w:rPr>
          <w:color w:val="231F20"/>
          <w:spacing w:val="57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glândula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parótida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(10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20%)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sublingual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(1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5%)</w:t>
      </w:r>
      <w:r w:rsidRPr="008D1F93">
        <w:rPr>
          <w:color w:val="231F20"/>
          <w:position w:val="7"/>
          <w:sz w:val="12"/>
          <w:lang w:val="pt-BR"/>
        </w:rPr>
        <w:t>6,7</w:t>
      </w:r>
      <w:r w:rsidRPr="008D1F93">
        <w:rPr>
          <w:color w:val="231F20"/>
          <w:lang w:val="pt-BR"/>
        </w:rPr>
        <w:t>. O diagnóstico diferencial deve</w:t>
      </w:r>
      <w:r w:rsidRPr="008D1F93">
        <w:rPr>
          <w:color w:val="231F20"/>
          <w:spacing w:val="48"/>
          <w:lang w:val="pt-BR"/>
        </w:rPr>
        <w:t xml:space="preserve"> </w:t>
      </w:r>
      <w:r w:rsidRPr="008D1F93">
        <w:rPr>
          <w:color w:val="231F20"/>
          <w:lang w:val="pt-BR"/>
        </w:rPr>
        <w:t>incluir</w:t>
      </w:r>
      <w:r w:rsidRPr="008D1F93">
        <w:rPr>
          <w:color w:val="231F20"/>
          <w:w w:val="104"/>
          <w:lang w:val="pt-BR"/>
        </w:rPr>
        <w:t xml:space="preserve"> </w:t>
      </w:r>
      <w:r w:rsidRPr="008D1F93">
        <w:rPr>
          <w:color w:val="231F20"/>
          <w:lang w:val="pt-BR"/>
        </w:rPr>
        <w:t>sialodenites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obstrutivas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(exceto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causadas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calculo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salivar),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caxumba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tumores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glân-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dulas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salivares</w:t>
      </w:r>
      <w:r w:rsidRPr="008D1F93">
        <w:rPr>
          <w:color w:val="231F20"/>
          <w:w w:val="95"/>
          <w:position w:val="7"/>
          <w:sz w:val="12"/>
          <w:lang w:val="pt-BR"/>
        </w:rPr>
        <w:t>8</w:t>
      </w:r>
      <w:r w:rsidRPr="008D1F93">
        <w:rPr>
          <w:color w:val="231F20"/>
          <w:w w:val="95"/>
          <w:lang w:val="pt-BR"/>
        </w:rPr>
        <w:t>.</w:t>
      </w:r>
    </w:p>
    <w:p w:rsidR="009B4DF0" w:rsidRPr="008D1F93" w:rsidRDefault="004F0ECB">
      <w:pPr>
        <w:pStyle w:val="Corpodetexto"/>
        <w:spacing w:before="1" w:line="247" w:lineRule="auto"/>
        <w:ind w:right="5" w:firstLine="339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sialolito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pode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apresentar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assintomático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aumento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volumétrico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ser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exacerbado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durante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refeições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quando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lang w:val="pt-BR"/>
        </w:rPr>
        <w:t>há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estímulos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salivatórios,</w:t>
      </w:r>
      <w:r w:rsidRPr="008D1F93">
        <w:rPr>
          <w:color w:val="231F20"/>
          <w:spacing w:val="-3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quando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glândula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está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momento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maior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atividade</w:t>
      </w:r>
      <w:r w:rsidRPr="008D1F93">
        <w:rPr>
          <w:color w:val="231F20"/>
          <w:position w:val="7"/>
          <w:sz w:val="12"/>
          <w:lang w:val="pt-BR"/>
        </w:rPr>
        <w:t>6,9,10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ind w:firstLine="339"/>
        <w:jc w:val="both"/>
        <w:rPr>
          <w:lang w:val="pt-BR"/>
        </w:rPr>
      </w:pPr>
      <w:r w:rsidRPr="008D1F93">
        <w:rPr>
          <w:color w:val="231F20"/>
          <w:lang w:val="pt-BR"/>
        </w:rPr>
        <w:t>Além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anamnese,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palpação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sondagem</w:t>
      </w:r>
      <w:r w:rsidRPr="008D1F93">
        <w:rPr>
          <w:color w:val="231F20"/>
          <w:spacing w:val="2"/>
          <w:w w:val="92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do </w:t>
      </w:r>
      <w:r w:rsidRPr="008D1F93">
        <w:rPr>
          <w:color w:val="231F20"/>
          <w:spacing w:val="3"/>
          <w:lang w:val="pt-BR"/>
        </w:rPr>
        <w:t xml:space="preserve">ducto, </w:t>
      </w:r>
      <w:r w:rsidRPr="008D1F93">
        <w:rPr>
          <w:color w:val="231F20"/>
          <w:spacing w:val="4"/>
          <w:lang w:val="pt-BR"/>
        </w:rPr>
        <w:t xml:space="preserve">várias técnicas </w:t>
      </w:r>
      <w:r w:rsidRPr="008D1F93">
        <w:rPr>
          <w:color w:val="231F20"/>
          <w:spacing w:val="2"/>
          <w:lang w:val="pt-BR"/>
        </w:rPr>
        <w:t xml:space="preserve">de </w:t>
      </w:r>
      <w:r w:rsidRPr="008D1F93">
        <w:rPr>
          <w:color w:val="231F20"/>
          <w:spacing w:val="4"/>
          <w:lang w:val="pt-BR"/>
        </w:rPr>
        <w:t>imagem</w:t>
      </w:r>
      <w:r w:rsidRPr="008D1F93">
        <w:rPr>
          <w:color w:val="231F20"/>
          <w:spacing w:val="16"/>
          <w:lang w:val="pt-BR"/>
        </w:rPr>
        <w:t xml:space="preserve"> </w:t>
      </w:r>
      <w:r w:rsidRPr="008D1F93">
        <w:rPr>
          <w:color w:val="231F20"/>
          <w:spacing w:val="5"/>
          <w:lang w:val="pt-BR"/>
        </w:rPr>
        <w:t>estão</w:t>
      </w:r>
      <w:r w:rsidRPr="008D1F93">
        <w:rPr>
          <w:color w:val="231F20"/>
          <w:spacing w:val="5"/>
          <w:w w:val="89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disponíveis para </w:t>
      </w:r>
      <w:r w:rsidRPr="008D1F93">
        <w:rPr>
          <w:color w:val="231F20"/>
          <w:lang w:val="pt-BR"/>
        </w:rPr>
        <w:t xml:space="preserve">a </w:t>
      </w:r>
      <w:r w:rsidRPr="008D1F93">
        <w:rPr>
          <w:color w:val="231F20"/>
          <w:spacing w:val="2"/>
          <w:lang w:val="pt-BR"/>
        </w:rPr>
        <w:t>investigação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diagnóstica,</w:t>
      </w:r>
      <w:r w:rsidRPr="008D1F93">
        <w:rPr>
          <w:color w:val="231F20"/>
          <w:spacing w:val="3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como a radiografia convencional,</w:t>
      </w:r>
      <w:r w:rsidRPr="008D1F93">
        <w:rPr>
          <w:color w:val="231F20"/>
          <w:spacing w:val="11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sialografia,</w:t>
      </w:r>
      <w:r w:rsidRPr="008D1F93">
        <w:rPr>
          <w:color w:val="231F20"/>
          <w:spacing w:val="2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tomografia</w:t>
      </w:r>
      <w:r w:rsidRPr="008D1F93">
        <w:rPr>
          <w:color w:val="231F20"/>
          <w:spacing w:val="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computadorizada</w:t>
      </w:r>
      <w:r w:rsidRPr="008D1F93">
        <w:rPr>
          <w:color w:val="231F20"/>
          <w:spacing w:val="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(TC),</w:t>
      </w:r>
      <w:r w:rsidRPr="008D1F93">
        <w:rPr>
          <w:color w:val="231F20"/>
          <w:spacing w:val="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ressonância</w:t>
      </w:r>
      <w:r w:rsidRPr="008D1F93">
        <w:rPr>
          <w:color w:val="231F20"/>
          <w:spacing w:val="-54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magnética, endoscopia de glândula salivar</w:t>
      </w:r>
      <w:r w:rsidRPr="008D1F93">
        <w:rPr>
          <w:color w:val="231F20"/>
          <w:spacing w:val="4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proofErr w:type="gramStart"/>
      <w:r w:rsidRPr="008D1F93">
        <w:rPr>
          <w:color w:val="231F20"/>
          <w:spacing w:val="3"/>
          <w:lang w:val="pt-BR"/>
        </w:rPr>
        <w:t>ultrassonografia</w:t>
      </w:r>
      <w:r w:rsidRPr="008D1F93">
        <w:rPr>
          <w:color w:val="231F20"/>
          <w:spacing w:val="3"/>
          <w:position w:val="7"/>
          <w:sz w:val="12"/>
          <w:lang w:val="pt-BR"/>
        </w:rPr>
        <w:t>3,</w:t>
      </w:r>
      <w:proofErr w:type="gramEnd"/>
      <w:r w:rsidRPr="008D1F93">
        <w:rPr>
          <w:color w:val="231F20"/>
          <w:spacing w:val="3"/>
          <w:position w:val="7"/>
          <w:sz w:val="12"/>
          <w:lang w:val="pt-BR"/>
        </w:rPr>
        <w:t>10,11</w:t>
      </w:r>
      <w:r w:rsidRPr="008D1F93">
        <w:rPr>
          <w:color w:val="231F20"/>
          <w:spacing w:val="3"/>
          <w:lang w:val="pt-BR"/>
        </w:rPr>
        <w:t>. Radiograficamente,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os</w:t>
      </w:r>
      <w:r w:rsidRPr="008D1F93">
        <w:rPr>
          <w:color w:val="231F20"/>
          <w:spacing w:val="4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cálculos</w:t>
      </w:r>
      <w:r w:rsidRPr="008D1F93">
        <w:rPr>
          <w:color w:val="231F20"/>
          <w:spacing w:val="-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salivares</w:t>
      </w:r>
      <w:r w:rsidRPr="008D1F93">
        <w:rPr>
          <w:color w:val="231F20"/>
          <w:spacing w:val="-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apresentam-se</w:t>
      </w:r>
      <w:r w:rsidRPr="008D1F93">
        <w:rPr>
          <w:color w:val="231F20"/>
          <w:spacing w:val="-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como</w:t>
      </w:r>
      <w:r w:rsidRPr="008D1F93">
        <w:rPr>
          <w:color w:val="231F20"/>
          <w:spacing w:val="-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imagens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radiopacas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nas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regiões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das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glândulas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ou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seus</w:t>
      </w:r>
      <w:r w:rsidRPr="008D1F93">
        <w:rPr>
          <w:color w:val="231F20"/>
          <w:spacing w:val="-1"/>
          <w:w w:val="85"/>
          <w:lang w:val="pt-BR"/>
        </w:rPr>
        <w:t xml:space="preserve"> </w:t>
      </w:r>
      <w:r w:rsidRPr="008D1F93">
        <w:rPr>
          <w:color w:val="231F20"/>
          <w:lang w:val="pt-BR"/>
        </w:rPr>
        <w:t>condutos</w:t>
      </w:r>
      <w:r w:rsidRPr="008D1F93">
        <w:rPr>
          <w:color w:val="231F20"/>
          <w:position w:val="7"/>
          <w:sz w:val="12"/>
          <w:lang w:val="pt-BR"/>
        </w:rPr>
        <w:t>9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before="1" w:line="247" w:lineRule="auto"/>
        <w:ind w:right="6" w:firstLine="339"/>
        <w:jc w:val="both"/>
        <w:rPr>
          <w:lang w:val="pt-BR"/>
        </w:rPr>
      </w:pPr>
      <w:r w:rsidRPr="008D1F93">
        <w:rPr>
          <w:color w:val="231F20"/>
          <w:lang w:val="pt-BR"/>
        </w:rPr>
        <w:t>O tratamento para este distúrbio</w:t>
      </w:r>
      <w:r w:rsidRPr="008D1F93">
        <w:rPr>
          <w:color w:val="231F20"/>
          <w:spacing w:val="9"/>
          <w:lang w:val="pt-BR"/>
        </w:rPr>
        <w:t xml:space="preserve"> </w:t>
      </w:r>
      <w:r w:rsidRPr="008D1F93">
        <w:rPr>
          <w:color w:val="231F20"/>
          <w:lang w:val="pt-BR"/>
        </w:rPr>
        <w:t>envolve</w:t>
      </w:r>
      <w:r w:rsidRPr="008D1F93">
        <w:rPr>
          <w:color w:val="231F20"/>
          <w:spacing w:val="1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desde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técnicas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conservadoras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até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cirurgias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para</w:t>
      </w:r>
    </w:p>
    <w:p w:rsidR="009B4DF0" w:rsidRPr="008D1F93" w:rsidRDefault="004F0ECB">
      <w:pPr>
        <w:pStyle w:val="Corpodetexto"/>
        <w:spacing w:before="59" w:line="252" w:lineRule="auto"/>
        <w:ind w:left="235" w:right="1979" w:firstLine="0"/>
        <w:jc w:val="both"/>
        <w:rPr>
          <w:lang w:val="pt-BR"/>
        </w:rPr>
      </w:pPr>
      <w:r w:rsidRPr="008D1F93">
        <w:rPr>
          <w:lang w:val="pt-BR"/>
        </w:rPr>
        <w:br w:type="column"/>
      </w:r>
      <w:proofErr w:type="gramStart"/>
      <w:r w:rsidRPr="008D1F93">
        <w:rPr>
          <w:color w:val="231F20"/>
          <w:lang w:val="pt-BR"/>
        </w:rPr>
        <w:lastRenderedPageBreak/>
        <w:t>a</w:t>
      </w:r>
      <w:proofErr w:type="gramEnd"/>
      <w:r w:rsidRPr="008D1F93">
        <w:rPr>
          <w:color w:val="231F20"/>
          <w:lang w:val="pt-BR"/>
        </w:rPr>
        <w:t xml:space="preserve"> remoção do cálculo preservando a</w:t>
      </w:r>
      <w:r w:rsidRPr="008D1F93">
        <w:rPr>
          <w:color w:val="231F20"/>
          <w:spacing w:val="41"/>
          <w:lang w:val="pt-BR"/>
        </w:rPr>
        <w:t xml:space="preserve"> </w:t>
      </w:r>
      <w:r w:rsidRPr="008D1F93">
        <w:rPr>
          <w:color w:val="231F20"/>
          <w:lang w:val="pt-BR"/>
        </w:rPr>
        <w:t>função</w:t>
      </w:r>
      <w:r w:rsidRPr="008D1F93">
        <w:rPr>
          <w:color w:val="231F20"/>
          <w:spacing w:val="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glandular</w:t>
      </w:r>
      <w:r w:rsidRPr="008D1F93">
        <w:rPr>
          <w:color w:val="231F20"/>
          <w:position w:val="7"/>
          <w:sz w:val="12"/>
          <w:lang w:val="pt-BR"/>
        </w:rPr>
        <w:t>9</w:t>
      </w:r>
      <w:r w:rsidRPr="008D1F93">
        <w:rPr>
          <w:color w:val="231F20"/>
          <w:spacing w:val="-14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até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mesmo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excisão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glândula,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quando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necessário</w:t>
      </w:r>
      <w:r w:rsidRPr="008D1F93">
        <w:rPr>
          <w:color w:val="231F20"/>
          <w:w w:val="95"/>
          <w:position w:val="7"/>
          <w:sz w:val="12"/>
          <w:lang w:val="pt-BR"/>
        </w:rPr>
        <w:t>7</w:t>
      </w:r>
      <w:r w:rsidRPr="008D1F93">
        <w:rPr>
          <w:color w:val="231F20"/>
          <w:w w:val="95"/>
          <w:lang w:val="pt-BR"/>
        </w:rPr>
        <w:t>.</w:t>
      </w:r>
    </w:p>
    <w:p w:rsidR="009B4DF0" w:rsidRPr="008D1F93" w:rsidRDefault="004F0ECB">
      <w:pPr>
        <w:pStyle w:val="Corpodetexto"/>
        <w:spacing w:line="252" w:lineRule="auto"/>
        <w:ind w:left="235" w:right="1981" w:firstLine="339"/>
        <w:jc w:val="both"/>
        <w:rPr>
          <w:lang w:val="pt-BR"/>
        </w:rPr>
      </w:pP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objetivo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deste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trabalho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relatar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caso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de um sialolito gigante no ducto de</w:t>
      </w:r>
      <w:r w:rsidRPr="008D1F93">
        <w:rPr>
          <w:color w:val="231F20"/>
          <w:spacing w:val="27"/>
          <w:lang w:val="pt-BR"/>
        </w:rPr>
        <w:t xml:space="preserve"> </w:t>
      </w:r>
      <w:r w:rsidRPr="008D1F93">
        <w:rPr>
          <w:color w:val="231F20"/>
          <w:lang w:val="pt-BR"/>
        </w:rPr>
        <w:t>Wharton,</w:t>
      </w:r>
      <w:r w:rsidRPr="008D1F93">
        <w:rPr>
          <w:color w:val="231F20"/>
          <w:spacing w:val="-1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lado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esquerdo,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onde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realizada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excisão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mesmo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acompanhamento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12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meses.</w:t>
      </w:r>
    </w:p>
    <w:p w:rsidR="009B4DF0" w:rsidRPr="008D1F93" w:rsidRDefault="009B4DF0">
      <w:pPr>
        <w:spacing w:before="3"/>
        <w:rPr>
          <w:rFonts w:ascii="Arial" w:eastAsia="Arial" w:hAnsi="Arial" w:cs="Arial"/>
          <w:sz w:val="21"/>
          <w:szCs w:val="21"/>
          <w:lang w:val="pt-BR"/>
        </w:rPr>
      </w:pPr>
    </w:p>
    <w:p w:rsidR="009B4DF0" w:rsidRDefault="00FC30FC">
      <w:pPr>
        <w:spacing w:line="340" w:lineRule="exact"/>
        <w:ind w:left="228"/>
        <w:rPr>
          <w:rFonts w:ascii="Arial" w:eastAsia="Arial" w:hAnsi="Arial" w:cs="Arial"/>
          <w:sz w:val="20"/>
          <w:szCs w:val="20"/>
        </w:rPr>
      </w:pPr>
      <w:r w:rsidRPr="00FC30F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FC30F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251" o:spid="_x0000_s1254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">
            <v:group id="Group 255" o:spid="_x0000_s1255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<v:shape id="Freeform 256" o:spid="_x0000_s1256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Ge98QA&#10;AADcAAAADwAAAGRycy9kb3ducmV2LnhtbESPwWrDMBBE74X+g9hCbo2clrjGjRLSQknwrXYOPi7W&#10;xjaxVkZSY+fvo0Khx2Fm3jCb3WwGcSXne8sKVssEBHFjdc+tglP19ZyB8AFZ42CZFNzIw277+LDB&#10;XNuJv+lahlZECPscFXQhjLmUvunIoF/akTh6Z+sMhihdK7XDKcLNIF+SJJUGe44LHY702VFzKX+M&#10;Ai4qmtpVndbh4+CO2YlvxZ6VWjzN+3cQgebwH/5rH7WC9esb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RnvfEAAAA3AAAAA8AAAAAAAAAAAAAAAAAmAIAAGRycy9k&#10;b3ducmV2LnhtbFBLBQYAAAAABAAEAPUAAACJAwAAAAA=&#10;" path="m,l4393,e" filled="f" strokecolor="#231f20">
                <v:path arrowok="t" o:connecttype="custom" o:connectlocs="0,0;4393,0" o:connectangles="0,0"/>
              </v:shape>
            </v:group>
            <v:group id="Group 252" o:spid="_x0000_s1257" style="position:absolute;left:7;width:3119;height:329" coordorigin="7" coordsize="311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<v:shape id="Freeform 254" o:spid="_x0000_s1258" style="position:absolute;left:7;width:3119;height:329;visibility:visible;mso-wrap-style:square;v-text-anchor:top" coordsize="311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fLsQA&#10;AADcAAAADwAAAGRycy9kb3ducmV2LnhtbESP3YrCMBSE7xd8h3AE79ZUxVWrUfxBWNgL8ecBjs2x&#10;LTYnJYm2vr1ZWNjLYWa+YRar1lTiSc6XlhUM+gkI4szqknMFl/P+cwrCB2SNlWVS8CIPq2XnY4Gp&#10;tg0f6XkKuYgQ9ikqKEKoUyl9VpBB37c1cfRu1hkMUbpcaodNhJtKDpPkSxosOS4UWNO2oOx+ehgF&#10;+WD8Y5uDrjfVrJzsp665765rpXrddj0HEagN/+G/9rdWMB7N4PdMPAJ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ZHy7EAAAA3AAAAA8AAAAAAAAAAAAAAAAAmAIAAGRycy9k&#10;b3ducmV2LnhtbFBLBQYAAAAABAAEAPUAAACJAwAAAAA=&#10;" path="m,328r3119,l3119,,,,,328xe" fillcolor="#231f20" stroked="f">
                <v:path arrowok="t" o:connecttype="custom" o:connectlocs="0,328;3119,328;3119,0;0,0;0,328" o:connectangles="0,0,0,0,0"/>
              </v:shape>
              <v:shape id="_x0000_s1259" type="#_x0000_t202" style="position:absolute;left:7;width:3119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ENsIA&#10;AADcAAAADwAAAGRycy9kb3ducmV2LnhtbERPz2vCMBS+D/Y/hDfwNlPHlFmNImMDQRDbevD4bJ5t&#10;sHnpmqj1vzcHYceP7/d82dtGXKnzxrGC0TABQVw6bbhSsC9+379A+ICssXFMCu7kYbl4fZljqt2N&#10;M7rmoRIxhH2KCuoQ2lRKX9Zk0Q9dSxy5k+sshgi7SuoObzHcNvIjSSbSouHYUGNL3zWV5/xiFawO&#10;nP2Yv+1xl50yUxTThDeTs1KDt341AxGoD//ip3utFYw/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0Q2wgAAANwAAAAPAAAAAAAAAAAAAAAAAJgCAABkcnMvZG93&#10;bnJldi54bWxQSwUGAAAAAAQABAD1AAAAhwMAAAAA&#10;" filled="f" stroked="f">
                <v:textbox inset="0,0,0,0">
                  <w:txbxContent>
                    <w:p w:rsidR="009B4DF0" w:rsidRDefault="004F0E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99"/>
                          <w:sz w:val="26"/>
                        </w:rPr>
                        <w:t>RELATO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26"/>
                        </w:rPr>
                        <w:t>DE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3"/>
                          <w:w w:val="108"/>
                          <w:sz w:val="26"/>
                        </w:rPr>
                        <w:t>C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7"/>
                          <w:sz w:val="26"/>
                        </w:rPr>
                        <w:t>ASO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Pr="008D1F93" w:rsidRDefault="004F0ECB">
      <w:pPr>
        <w:pStyle w:val="Corpodetexto"/>
        <w:spacing w:before="172" w:line="252" w:lineRule="auto"/>
        <w:ind w:left="235" w:right="1978" w:firstLine="339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 xml:space="preserve">Paciente </w:t>
      </w:r>
      <w:r w:rsidRPr="008D1F93">
        <w:rPr>
          <w:color w:val="231F20"/>
          <w:spacing w:val="-14"/>
          <w:w w:val="95"/>
          <w:lang w:val="pt-BR"/>
        </w:rPr>
        <w:t xml:space="preserve">P.P.L., </w:t>
      </w:r>
      <w:r w:rsidRPr="008D1F93">
        <w:rPr>
          <w:color w:val="231F20"/>
          <w:w w:val="95"/>
          <w:lang w:val="pt-BR"/>
        </w:rPr>
        <w:t>melanoderma, gênero</w:t>
      </w:r>
      <w:proofErr w:type="gramStart"/>
      <w:r w:rsidRPr="008D1F93">
        <w:rPr>
          <w:color w:val="231F20"/>
          <w:spacing w:val="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mas</w:t>
      </w:r>
      <w:proofErr w:type="gramEnd"/>
      <w:r w:rsidRPr="008D1F93">
        <w:rPr>
          <w:color w:val="231F20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culino, 35 anos, procurou a emergência</w:t>
      </w:r>
      <w:r w:rsidRPr="008D1F93">
        <w:rPr>
          <w:color w:val="231F20"/>
          <w:spacing w:val="2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2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Hospital Geral do Estado da Bahia com</w:t>
      </w:r>
      <w:r w:rsidRPr="008D1F93">
        <w:rPr>
          <w:color w:val="231F20"/>
          <w:spacing w:val="40"/>
          <w:lang w:val="pt-BR"/>
        </w:rPr>
        <w:t xml:space="preserve"> </w:t>
      </w:r>
      <w:r w:rsidRPr="008D1F93">
        <w:rPr>
          <w:color w:val="231F20"/>
          <w:lang w:val="pt-BR"/>
        </w:rPr>
        <w:t>forte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sintomatologia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dolorosa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região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submandibu-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lar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esquerda.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Paciente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relatava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há</w:t>
      </w:r>
      <w:r w:rsidRPr="008D1F93">
        <w:rPr>
          <w:color w:val="231F20"/>
          <w:spacing w:val="-41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cerca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06</w:t>
      </w:r>
      <w:proofErr w:type="gramEnd"/>
      <w:r w:rsidRPr="008D1F93">
        <w:rPr>
          <w:color w:val="231F20"/>
          <w:spacing w:val="-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meses</w:t>
      </w:r>
      <w:r w:rsidRPr="008D1F93">
        <w:rPr>
          <w:color w:val="231F20"/>
          <w:spacing w:val="-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sentia</w:t>
      </w:r>
      <w:r w:rsidRPr="008D1F93">
        <w:rPr>
          <w:color w:val="231F20"/>
          <w:spacing w:val="-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dores</w:t>
      </w:r>
      <w:r w:rsidRPr="008D1F93">
        <w:rPr>
          <w:color w:val="231F20"/>
          <w:spacing w:val="-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leves</w:t>
      </w:r>
      <w:r w:rsidRPr="008D1F93">
        <w:rPr>
          <w:color w:val="231F20"/>
          <w:spacing w:val="-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</w:t>
      </w:r>
      <w:r w:rsidRPr="008D1F93">
        <w:rPr>
          <w:color w:val="231F20"/>
          <w:spacing w:val="-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região</w:t>
      </w:r>
      <w:r w:rsidRPr="008D1F93">
        <w:rPr>
          <w:color w:val="231F20"/>
          <w:spacing w:val="-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quando</w:t>
      </w:r>
      <w:r w:rsidRPr="008D1F93">
        <w:rPr>
          <w:color w:val="231F20"/>
          <w:spacing w:val="-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</w:t>
      </w:r>
      <w:r w:rsidRPr="008D1F93">
        <w:rPr>
          <w:color w:val="231F20"/>
          <w:spacing w:val="-1"/>
          <w:w w:val="83"/>
          <w:lang w:val="pt-BR"/>
        </w:rPr>
        <w:t xml:space="preserve"> </w:t>
      </w:r>
      <w:r w:rsidRPr="008D1F93">
        <w:rPr>
          <w:color w:val="231F20"/>
          <w:lang w:val="pt-BR"/>
        </w:rPr>
        <w:t>alimentava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há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aproximadamente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08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dias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essas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dores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haviam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intensificado,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forma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deixa-lo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dormir,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nem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alimentar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forma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adequada.</w:t>
      </w:r>
    </w:p>
    <w:p w:rsidR="009B4DF0" w:rsidRPr="008D1F93" w:rsidRDefault="004F0ECB">
      <w:pPr>
        <w:pStyle w:val="Corpodetexto"/>
        <w:spacing w:line="252" w:lineRule="auto"/>
        <w:ind w:left="235" w:right="1979" w:firstLine="339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Paciente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negava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patologias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base,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alergias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medicamentosas, ou uso crônico de</w:t>
      </w:r>
      <w:r w:rsidRPr="008D1F93">
        <w:rPr>
          <w:color w:val="231F20"/>
          <w:spacing w:val="26"/>
          <w:lang w:val="pt-BR"/>
        </w:rPr>
        <w:t xml:space="preserve"> </w:t>
      </w:r>
      <w:r w:rsidRPr="008D1F93">
        <w:rPr>
          <w:color w:val="231F20"/>
          <w:lang w:val="pt-BR"/>
        </w:rPr>
        <w:t>medica-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mentos.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exame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físico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observado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contor-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nos faciais preservados, abertura bucal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normal,</w:t>
      </w:r>
      <w:r w:rsidRPr="008D1F93">
        <w:rPr>
          <w:color w:val="231F20"/>
          <w:spacing w:val="-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oclusão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estável,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presença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prótese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parcial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movível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superior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discreta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tumefação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região</w:t>
      </w:r>
      <w:r w:rsidRPr="008D1F93">
        <w:rPr>
          <w:color w:val="231F20"/>
          <w:spacing w:val="-2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assoalho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bucal.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palpação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intra-bucal,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lado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esquerdo,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observado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área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entumecida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sugestivo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sialolito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próximo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região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ducto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submandibular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(Wharton),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ordenha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glân-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dula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observou-se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secreção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purulenta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associada</w:t>
      </w:r>
      <w:r w:rsidRPr="008D1F93">
        <w:rPr>
          <w:color w:val="231F20"/>
          <w:w w:val="91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a</w:t>
      </w:r>
      <w:proofErr w:type="gramEnd"/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sintomatologia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dolorosa.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Foi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solicitado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exame</w:t>
      </w:r>
      <w:r w:rsidRPr="008D1F93">
        <w:rPr>
          <w:color w:val="231F20"/>
          <w:spacing w:val="-5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imagem</w:t>
      </w:r>
      <w:r w:rsidRPr="008D1F93">
        <w:rPr>
          <w:color w:val="231F20"/>
          <w:spacing w:val="-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tomografia</w:t>
      </w:r>
      <w:r w:rsidRPr="008D1F93">
        <w:rPr>
          <w:color w:val="231F20"/>
          <w:spacing w:val="-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computadorizada</w:t>
      </w:r>
      <w:r w:rsidRPr="008D1F93">
        <w:rPr>
          <w:color w:val="231F20"/>
          <w:spacing w:val="-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(TC)</w:t>
      </w:r>
      <w:r w:rsidRPr="008D1F93">
        <w:rPr>
          <w:color w:val="231F20"/>
          <w:spacing w:val="-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de</w:t>
      </w:r>
      <w:r w:rsidRPr="008D1F93">
        <w:rPr>
          <w:color w:val="231F20"/>
          <w:spacing w:val="-5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 xml:space="preserve">face onde </w:t>
      </w:r>
      <w:proofErr w:type="gramStart"/>
      <w:r w:rsidRPr="008D1F93">
        <w:rPr>
          <w:color w:val="231F20"/>
          <w:w w:val="95"/>
          <w:lang w:val="pt-BR"/>
        </w:rPr>
        <w:t>observou-se</w:t>
      </w:r>
      <w:proofErr w:type="gramEnd"/>
      <w:r w:rsidRPr="008D1F93">
        <w:rPr>
          <w:color w:val="231F20"/>
          <w:w w:val="95"/>
          <w:lang w:val="pt-BR"/>
        </w:rPr>
        <w:t xml:space="preserve"> presença de</w:t>
      </w:r>
      <w:r w:rsidRPr="008D1F93">
        <w:rPr>
          <w:color w:val="231F20"/>
          <w:spacing w:val="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tumefação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hiperdensa em região de assoalho bucal,</w:t>
      </w:r>
      <w:r w:rsidRPr="008D1F93">
        <w:rPr>
          <w:color w:val="231F20"/>
          <w:spacing w:val="4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ducto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glândula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submandibular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esquerda,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aproximadamente 2,0 cm em seu maior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com-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primento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(Figuras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1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2).</w:t>
      </w:r>
    </w:p>
    <w:p w:rsidR="009B4DF0" w:rsidRPr="008D1F93" w:rsidRDefault="004F0ECB">
      <w:pPr>
        <w:pStyle w:val="Corpodetexto"/>
        <w:spacing w:line="252" w:lineRule="auto"/>
        <w:ind w:left="235" w:right="1974" w:firstLine="339"/>
        <w:jc w:val="both"/>
        <w:rPr>
          <w:lang w:val="pt-BR"/>
        </w:rPr>
      </w:pPr>
      <w:r w:rsidRPr="008D1F93">
        <w:rPr>
          <w:color w:val="231F20"/>
          <w:spacing w:val="4"/>
          <w:lang w:val="pt-BR"/>
        </w:rPr>
        <w:t xml:space="preserve">Foi </w:t>
      </w:r>
      <w:r w:rsidRPr="008D1F93">
        <w:rPr>
          <w:color w:val="231F20"/>
          <w:spacing w:val="6"/>
          <w:lang w:val="pt-BR"/>
        </w:rPr>
        <w:t xml:space="preserve">programada </w:t>
      </w:r>
      <w:r w:rsidRPr="008D1F93">
        <w:rPr>
          <w:color w:val="231F20"/>
          <w:lang w:val="pt-BR"/>
        </w:rPr>
        <w:t xml:space="preserve">a </w:t>
      </w:r>
      <w:r w:rsidRPr="008D1F93">
        <w:rPr>
          <w:color w:val="231F20"/>
          <w:spacing w:val="6"/>
          <w:lang w:val="pt-BR"/>
        </w:rPr>
        <w:t>excisão cirúrgica</w:t>
      </w:r>
      <w:r w:rsidRPr="008D1F93">
        <w:rPr>
          <w:color w:val="231F20"/>
          <w:spacing w:val="38"/>
          <w:lang w:val="pt-BR"/>
        </w:rPr>
        <w:t xml:space="preserve"> </w:t>
      </w:r>
      <w:r w:rsidRPr="008D1F93">
        <w:rPr>
          <w:color w:val="231F20"/>
          <w:spacing w:val="7"/>
          <w:lang w:val="pt-BR"/>
        </w:rPr>
        <w:t>do</w:t>
      </w:r>
      <w:r w:rsidRPr="008D1F93">
        <w:rPr>
          <w:color w:val="231F20"/>
          <w:spacing w:val="7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calculo no ducto da glândula</w:t>
      </w:r>
      <w:r w:rsidRPr="008D1F93">
        <w:rPr>
          <w:color w:val="231F20"/>
          <w:spacing w:val="36"/>
          <w:lang w:val="pt-BR"/>
        </w:rPr>
        <w:t xml:space="preserve"> </w:t>
      </w:r>
      <w:r w:rsidRPr="008D1F93">
        <w:rPr>
          <w:color w:val="231F20"/>
          <w:lang w:val="pt-BR"/>
        </w:rPr>
        <w:t>submandibular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sob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anestesia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local,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incisão</w:t>
      </w:r>
      <w:r w:rsidRPr="008D1F93">
        <w:rPr>
          <w:color w:val="231F20"/>
          <w:spacing w:val="-21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à</w:t>
      </w:r>
      <w:proofErr w:type="gramEnd"/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05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mm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pos-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terior à saída do ducto e realizada 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remoção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do cálculo (Figuras 3 e 4) e instalação de</w:t>
      </w:r>
      <w:r w:rsidRPr="008D1F93">
        <w:rPr>
          <w:color w:val="231F20"/>
          <w:spacing w:val="-2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dispositivo (cateter Jelco intravenoso</w:t>
      </w:r>
      <w:r w:rsidRPr="008D1F93">
        <w:rPr>
          <w:color w:val="231F20"/>
          <w:spacing w:val="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periférico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n°20)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introduzido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ducto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impedir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obs-</w:t>
      </w:r>
    </w:p>
    <w:p w:rsidR="009B4DF0" w:rsidRPr="008D1F93" w:rsidRDefault="009B4DF0">
      <w:pPr>
        <w:spacing w:line="252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9" w:space="40"/>
            <w:col w:w="6621"/>
          </w:cols>
        </w:sectPr>
      </w:pPr>
    </w:p>
    <w:p w:rsidR="009B4DF0" w:rsidRPr="008D1F93" w:rsidRDefault="009B4DF0">
      <w:pPr>
        <w:spacing w:before="6"/>
        <w:rPr>
          <w:rFonts w:ascii="Arial" w:eastAsia="Arial" w:hAnsi="Arial" w:cs="Arial"/>
          <w:sz w:val="18"/>
          <w:szCs w:val="18"/>
          <w:lang w:val="pt-BR"/>
        </w:rPr>
      </w:pPr>
    </w:p>
    <w:p w:rsidR="009B4DF0" w:rsidRPr="008D1F93" w:rsidRDefault="004F0ECB">
      <w:pPr>
        <w:pStyle w:val="Corpodetexto"/>
        <w:spacing w:line="247" w:lineRule="auto"/>
        <w:ind w:left="1984" w:firstLine="0"/>
        <w:jc w:val="both"/>
        <w:rPr>
          <w:lang w:val="pt-BR"/>
        </w:rPr>
      </w:pPr>
      <w:proofErr w:type="gramStart"/>
      <w:r w:rsidRPr="008D1F93">
        <w:rPr>
          <w:color w:val="231F20"/>
          <w:lang w:val="pt-BR"/>
        </w:rPr>
        <w:t>trução</w:t>
      </w:r>
      <w:proofErr w:type="gramEnd"/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sutura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vicryl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4-0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mucosa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oral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fixação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nylon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5-0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gelco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firmá-lo (Figura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5).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instituída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antibioticoterapia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Clindamicina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analgésicos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prescritos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devido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presença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infecção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dor.</w:t>
      </w:r>
    </w:p>
    <w:p w:rsidR="009B4DF0" w:rsidRPr="008D1F93" w:rsidRDefault="004F0ECB">
      <w:pPr>
        <w:pStyle w:val="Corpodetexto"/>
        <w:spacing w:line="247" w:lineRule="auto"/>
        <w:ind w:left="1984" w:firstLine="339"/>
        <w:jc w:val="both"/>
        <w:rPr>
          <w:lang w:val="pt-BR"/>
        </w:rPr>
      </w:pPr>
      <w:r w:rsidRPr="008D1F93">
        <w:rPr>
          <w:color w:val="231F20"/>
          <w:spacing w:val="-3"/>
          <w:w w:val="95"/>
          <w:lang w:val="pt-BR"/>
        </w:rPr>
        <w:t xml:space="preserve">Paciente compareceu para revisão </w:t>
      </w:r>
      <w:r w:rsidRPr="008D1F93">
        <w:rPr>
          <w:color w:val="231F20"/>
          <w:w w:val="95"/>
          <w:lang w:val="pt-BR"/>
        </w:rPr>
        <w:t>no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ambu-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latório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01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semana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após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cirurgia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onde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remo-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vido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dispositivo,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observada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função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secretória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glandular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normal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ausência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sintomatologia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dolorosa,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permanecendo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assim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após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01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ano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cirurgia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quando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realizado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exame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TC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face (Figura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6).</w:t>
      </w:r>
    </w:p>
    <w:p w:rsidR="009B4DF0" w:rsidRPr="008D1F93" w:rsidRDefault="009B4DF0">
      <w:pPr>
        <w:spacing w:before="10"/>
        <w:rPr>
          <w:rFonts w:ascii="Arial" w:eastAsia="Arial" w:hAnsi="Arial" w:cs="Arial"/>
          <w:sz w:val="19"/>
          <w:szCs w:val="19"/>
          <w:lang w:val="pt-BR"/>
        </w:rPr>
      </w:pPr>
    </w:p>
    <w:p w:rsidR="009B4DF0" w:rsidRDefault="004F0ECB">
      <w:pPr>
        <w:spacing w:line="4171" w:lineRule="exact"/>
        <w:ind w:left="19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82"/>
          <w:sz w:val="20"/>
          <w:szCs w:val="20"/>
          <w:lang w:val="pt-BR" w:eastAsia="pt-BR"/>
        </w:rPr>
        <w:drawing>
          <wp:inline distT="0" distB="0" distL="0" distR="0">
            <wp:extent cx="2790354" cy="2648616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354" cy="264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DF0" w:rsidRPr="008D1F93" w:rsidRDefault="004F0ECB">
      <w:pPr>
        <w:spacing w:before="109" w:line="252" w:lineRule="auto"/>
        <w:ind w:left="1984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8D1F93">
        <w:rPr>
          <w:rFonts w:ascii="Arial" w:hAnsi="Arial"/>
          <w:color w:val="231F20"/>
          <w:w w:val="95"/>
          <w:sz w:val="20"/>
          <w:lang w:val="pt-BR"/>
        </w:rPr>
        <w:t>Figura</w:t>
      </w:r>
      <w:r w:rsidRPr="008D1F93">
        <w:rPr>
          <w:rFonts w:ascii="Arial" w:hAnsi="Arial"/>
          <w:color w:val="231F20"/>
          <w:spacing w:val="-9"/>
          <w:w w:val="9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1:</w:t>
      </w:r>
      <w:r w:rsidRPr="008D1F93">
        <w:rPr>
          <w:rFonts w:ascii="Arial" w:hAnsi="Arial"/>
          <w:color w:val="231F20"/>
          <w:spacing w:val="-9"/>
          <w:w w:val="9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Corte</w:t>
      </w:r>
      <w:r w:rsidRPr="008D1F93">
        <w:rPr>
          <w:rFonts w:ascii="Arial" w:hAnsi="Arial"/>
          <w:color w:val="231F20"/>
          <w:spacing w:val="-9"/>
          <w:w w:val="9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axial</w:t>
      </w:r>
      <w:r w:rsidRPr="008D1F93">
        <w:rPr>
          <w:rFonts w:ascii="Arial" w:hAnsi="Arial"/>
          <w:color w:val="231F20"/>
          <w:spacing w:val="-9"/>
          <w:w w:val="9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da</w:t>
      </w:r>
      <w:r w:rsidRPr="008D1F93">
        <w:rPr>
          <w:rFonts w:ascii="Arial" w:hAnsi="Arial"/>
          <w:color w:val="231F20"/>
          <w:spacing w:val="-9"/>
          <w:w w:val="9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tomografia</w:t>
      </w:r>
      <w:r w:rsidRPr="008D1F93">
        <w:rPr>
          <w:rFonts w:ascii="Arial" w:hAnsi="Arial"/>
          <w:color w:val="231F20"/>
          <w:spacing w:val="-9"/>
          <w:w w:val="9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computadorizada</w:t>
      </w:r>
      <w:r w:rsidRPr="008D1F93">
        <w:rPr>
          <w:rFonts w:ascii="Arial" w:hAnsi="Arial"/>
          <w:color w:val="231F20"/>
          <w:spacing w:val="-1"/>
          <w:w w:val="96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de</w:t>
      </w:r>
      <w:r w:rsidRPr="008D1F93">
        <w:rPr>
          <w:rFonts w:ascii="Arial" w:hAnsi="Arial"/>
          <w:color w:val="231F20"/>
          <w:spacing w:val="-14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face</w:t>
      </w:r>
      <w:r w:rsidRPr="008D1F93">
        <w:rPr>
          <w:rFonts w:ascii="Arial" w:hAnsi="Arial"/>
          <w:color w:val="231F20"/>
          <w:spacing w:val="-14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onde</w:t>
      </w:r>
      <w:r w:rsidRPr="008D1F93">
        <w:rPr>
          <w:rFonts w:ascii="Arial" w:hAnsi="Arial"/>
          <w:color w:val="231F20"/>
          <w:spacing w:val="-14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se</w:t>
      </w:r>
      <w:r w:rsidRPr="008D1F93">
        <w:rPr>
          <w:rFonts w:ascii="Arial" w:hAnsi="Arial"/>
          <w:color w:val="231F20"/>
          <w:spacing w:val="-14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sz w:val="20"/>
          <w:lang w:val="pt-BR"/>
        </w:rPr>
        <w:t>observa</w:t>
      </w:r>
      <w:r w:rsidRPr="008D1F93">
        <w:rPr>
          <w:rFonts w:ascii="Arial" w:hAnsi="Arial"/>
          <w:color w:val="231F20"/>
          <w:spacing w:val="-14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a</w:t>
      </w:r>
      <w:r w:rsidRPr="008D1F93">
        <w:rPr>
          <w:rFonts w:ascii="Arial" w:hAnsi="Arial"/>
          <w:color w:val="231F20"/>
          <w:spacing w:val="-14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presença</w:t>
      </w:r>
      <w:r w:rsidRPr="008D1F93">
        <w:rPr>
          <w:rFonts w:ascii="Arial" w:hAnsi="Arial"/>
          <w:color w:val="231F20"/>
          <w:spacing w:val="-14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do</w:t>
      </w:r>
      <w:r w:rsidRPr="008D1F93">
        <w:rPr>
          <w:rFonts w:ascii="Arial" w:hAnsi="Arial"/>
          <w:color w:val="231F20"/>
          <w:spacing w:val="-14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calculo</w:t>
      </w:r>
      <w:r w:rsidRPr="008D1F93">
        <w:rPr>
          <w:rFonts w:ascii="Arial" w:hAnsi="Arial"/>
          <w:color w:val="231F20"/>
          <w:spacing w:val="-14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em</w:t>
      </w:r>
      <w:r w:rsidRPr="008D1F93">
        <w:rPr>
          <w:rFonts w:ascii="Arial" w:hAnsi="Arial"/>
          <w:color w:val="231F20"/>
          <w:w w:val="94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região</w:t>
      </w:r>
      <w:r w:rsidRPr="008D1F93">
        <w:rPr>
          <w:rFonts w:ascii="Arial" w:hAnsi="Arial"/>
          <w:color w:val="231F20"/>
          <w:spacing w:val="-21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distal</w:t>
      </w:r>
      <w:r w:rsidRPr="008D1F93">
        <w:rPr>
          <w:rFonts w:ascii="Arial" w:hAnsi="Arial"/>
          <w:color w:val="231F20"/>
          <w:spacing w:val="-21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do</w:t>
      </w:r>
      <w:r w:rsidRPr="008D1F93">
        <w:rPr>
          <w:rFonts w:ascii="Arial" w:hAnsi="Arial"/>
          <w:color w:val="231F20"/>
          <w:spacing w:val="-21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ducto</w:t>
      </w:r>
      <w:r w:rsidRPr="008D1F93">
        <w:rPr>
          <w:rFonts w:ascii="Arial" w:hAnsi="Arial"/>
          <w:color w:val="231F20"/>
          <w:spacing w:val="-21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de</w:t>
      </w:r>
      <w:r w:rsidRPr="008D1F93">
        <w:rPr>
          <w:rFonts w:ascii="Arial" w:hAnsi="Arial"/>
          <w:color w:val="231F20"/>
          <w:spacing w:val="-21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Wharton</w:t>
      </w:r>
      <w:r w:rsidRPr="008D1F93">
        <w:rPr>
          <w:rFonts w:ascii="Arial" w:hAnsi="Arial"/>
          <w:color w:val="231F20"/>
          <w:spacing w:val="-21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esquerdo.</w:t>
      </w:r>
    </w:p>
    <w:p w:rsidR="009B4DF0" w:rsidRPr="008D1F93" w:rsidRDefault="009B4DF0">
      <w:pPr>
        <w:spacing w:before="11"/>
        <w:rPr>
          <w:rFonts w:ascii="Arial" w:eastAsia="Arial" w:hAnsi="Arial" w:cs="Arial"/>
          <w:sz w:val="25"/>
          <w:szCs w:val="25"/>
          <w:lang w:val="pt-BR"/>
        </w:rPr>
      </w:pPr>
    </w:p>
    <w:p w:rsidR="009B4DF0" w:rsidRDefault="004F0ECB">
      <w:pPr>
        <w:spacing w:line="4470" w:lineRule="exact"/>
        <w:ind w:left="19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88"/>
          <w:sz w:val="20"/>
          <w:szCs w:val="20"/>
          <w:lang w:val="pt-BR" w:eastAsia="pt-BR"/>
        </w:rPr>
        <w:drawing>
          <wp:inline distT="0" distB="0" distL="0" distR="0">
            <wp:extent cx="2581275" cy="2838450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DF0" w:rsidRPr="008D1F93" w:rsidRDefault="004F0ECB">
      <w:pPr>
        <w:spacing w:before="110" w:line="252" w:lineRule="auto"/>
        <w:ind w:left="1984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8D1F93">
        <w:rPr>
          <w:rFonts w:ascii="Arial" w:hAnsi="Arial"/>
          <w:color w:val="231F20"/>
          <w:sz w:val="20"/>
          <w:lang w:val="pt-BR"/>
        </w:rPr>
        <w:t>Figura</w:t>
      </w:r>
      <w:r w:rsidRPr="008D1F93">
        <w:rPr>
          <w:rFonts w:ascii="Arial" w:hAnsi="Arial"/>
          <w:color w:val="231F20"/>
          <w:spacing w:val="-36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2:</w:t>
      </w:r>
      <w:r w:rsidRPr="008D1F93">
        <w:rPr>
          <w:rFonts w:ascii="Arial" w:hAnsi="Arial"/>
          <w:color w:val="231F20"/>
          <w:spacing w:val="-36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Corte</w:t>
      </w:r>
      <w:r w:rsidRPr="008D1F93">
        <w:rPr>
          <w:rFonts w:ascii="Arial" w:hAnsi="Arial"/>
          <w:color w:val="231F20"/>
          <w:spacing w:val="-36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coronal</w:t>
      </w:r>
      <w:r w:rsidRPr="008D1F93">
        <w:rPr>
          <w:rFonts w:ascii="Arial" w:hAnsi="Arial"/>
          <w:color w:val="231F20"/>
          <w:spacing w:val="-36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da</w:t>
      </w:r>
      <w:r w:rsidRPr="008D1F93">
        <w:rPr>
          <w:rFonts w:ascii="Arial" w:hAnsi="Arial"/>
          <w:color w:val="231F20"/>
          <w:spacing w:val="-36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TC</w:t>
      </w:r>
      <w:r w:rsidRPr="008D1F93">
        <w:rPr>
          <w:rFonts w:ascii="Arial" w:hAnsi="Arial"/>
          <w:color w:val="231F20"/>
          <w:spacing w:val="-36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de</w:t>
      </w:r>
      <w:r w:rsidRPr="008D1F93">
        <w:rPr>
          <w:rFonts w:ascii="Arial" w:hAnsi="Arial"/>
          <w:color w:val="231F20"/>
          <w:spacing w:val="-36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face</w:t>
      </w:r>
      <w:r w:rsidRPr="008D1F93">
        <w:rPr>
          <w:rFonts w:ascii="Arial" w:hAnsi="Arial"/>
          <w:color w:val="231F20"/>
          <w:spacing w:val="-36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pacing w:val="-2"/>
          <w:sz w:val="20"/>
          <w:lang w:val="pt-BR"/>
        </w:rPr>
        <w:t>demonstrando</w:t>
      </w:r>
      <w:r w:rsidRPr="008D1F93">
        <w:rPr>
          <w:rFonts w:ascii="Arial" w:hAnsi="Arial"/>
          <w:color w:val="231F20"/>
          <w:spacing w:val="-1"/>
          <w:w w:val="9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também</w:t>
      </w:r>
      <w:r w:rsidRPr="008D1F93">
        <w:rPr>
          <w:rFonts w:ascii="Arial" w:hAnsi="Arial"/>
          <w:color w:val="231F20"/>
          <w:spacing w:val="-2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a</w:t>
      </w:r>
      <w:r w:rsidRPr="008D1F93">
        <w:rPr>
          <w:rFonts w:ascii="Arial" w:hAnsi="Arial"/>
          <w:color w:val="231F20"/>
          <w:spacing w:val="-2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presença</w:t>
      </w:r>
      <w:r w:rsidRPr="008D1F93">
        <w:rPr>
          <w:rFonts w:ascii="Arial" w:hAnsi="Arial"/>
          <w:color w:val="231F20"/>
          <w:spacing w:val="-2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do</w:t>
      </w:r>
      <w:r w:rsidRPr="008D1F93">
        <w:rPr>
          <w:rFonts w:ascii="Arial" w:hAnsi="Arial"/>
          <w:color w:val="231F20"/>
          <w:spacing w:val="-2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calculo.</w:t>
      </w:r>
    </w:p>
    <w:p w:rsidR="009B4DF0" w:rsidRPr="008D1F93" w:rsidRDefault="004F0ECB">
      <w:pPr>
        <w:spacing w:before="3"/>
        <w:rPr>
          <w:rFonts w:ascii="Arial" w:eastAsia="Arial" w:hAnsi="Arial" w:cs="Arial"/>
          <w:sz w:val="25"/>
          <w:szCs w:val="25"/>
          <w:lang w:val="pt-BR"/>
        </w:rPr>
      </w:pPr>
      <w:r w:rsidRPr="008D1F93">
        <w:rPr>
          <w:lang w:val="pt-BR"/>
        </w:rPr>
        <w:br w:type="column"/>
      </w:r>
    </w:p>
    <w:p w:rsidR="009B4DF0" w:rsidRDefault="004F0ECB">
      <w:pPr>
        <w:spacing w:line="3381" w:lineRule="exact"/>
        <w:ind w:left="2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7"/>
          <w:sz w:val="20"/>
          <w:szCs w:val="20"/>
          <w:lang w:val="pt-BR" w:eastAsia="pt-BR"/>
        </w:rPr>
        <w:drawing>
          <wp:inline distT="0" distB="0" distL="0" distR="0">
            <wp:extent cx="2762092" cy="2146934"/>
            <wp:effectExtent l="0" t="0" r="0" b="0"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092" cy="214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DF0" w:rsidRDefault="009B4DF0">
      <w:pPr>
        <w:spacing w:before="5"/>
        <w:rPr>
          <w:rFonts w:ascii="Arial" w:eastAsia="Arial" w:hAnsi="Arial" w:cs="Arial"/>
          <w:sz w:val="18"/>
          <w:szCs w:val="18"/>
        </w:rPr>
      </w:pPr>
    </w:p>
    <w:p w:rsidR="009B4DF0" w:rsidRPr="008D1F93" w:rsidRDefault="004F0ECB">
      <w:pPr>
        <w:spacing w:line="254" w:lineRule="auto"/>
        <w:ind w:left="242" w:right="1415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Figura</w:t>
      </w:r>
      <w:r w:rsidRPr="008D1F93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3:</w:t>
      </w:r>
      <w:r w:rsidRPr="008D1F93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6"/>
          <w:sz w:val="20"/>
          <w:szCs w:val="20"/>
          <w:lang w:val="pt-BR"/>
        </w:rPr>
        <w:t>Trans</w:t>
      </w:r>
      <w:r w:rsidRPr="008D1F93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–</w:t>
      </w:r>
      <w:r w:rsidRPr="008D1F93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cirúrgico</w:t>
      </w:r>
      <w:r w:rsidRPr="008D1F93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onde</w:t>
      </w:r>
      <w:r w:rsidRPr="008D1F93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proofErr w:type="gramStart"/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observa-se</w:t>
      </w:r>
      <w:proofErr w:type="gramEnd"/>
      <w:r w:rsidRPr="008D1F93">
        <w:rPr>
          <w:rFonts w:ascii="Arial" w:eastAsia="Arial" w:hAnsi="Arial" w:cs="Arial"/>
          <w:color w:val="231F20"/>
          <w:spacing w:val="-28"/>
          <w:sz w:val="20"/>
          <w:szCs w:val="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excisão</w:t>
      </w:r>
      <w:r w:rsidRPr="008D1F93">
        <w:rPr>
          <w:rFonts w:ascii="Arial" w:eastAsia="Arial" w:hAnsi="Arial" w:cs="Arial"/>
          <w:color w:val="231F20"/>
          <w:w w:val="93"/>
          <w:sz w:val="20"/>
          <w:szCs w:val="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do</w:t>
      </w:r>
      <w:r w:rsidRPr="008D1F93">
        <w:rPr>
          <w:rFonts w:ascii="Arial" w:eastAsia="Arial" w:hAnsi="Arial" w:cs="Arial"/>
          <w:color w:val="231F20"/>
          <w:spacing w:val="11"/>
          <w:sz w:val="20"/>
          <w:szCs w:val="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cálculo.</w:t>
      </w:r>
    </w:p>
    <w:p w:rsidR="009B4DF0" w:rsidRPr="008D1F93" w:rsidRDefault="009B4DF0">
      <w:pPr>
        <w:rPr>
          <w:rFonts w:ascii="Arial" w:eastAsia="Arial" w:hAnsi="Arial" w:cs="Arial"/>
          <w:sz w:val="20"/>
          <w:szCs w:val="20"/>
          <w:lang w:val="pt-BR"/>
        </w:rPr>
      </w:pPr>
    </w:p>
    <w:p w:rsidR="009B4DF0" w:rsidRPr="008D1F93" w:rsidRDefault="009B4DF0">
      <w:pPr>
        <w:spacing w:before="8"/>
        <w:rPr>
          <w:rFonts w:ascii="Arial" w:eastAsia="Arial" w:hAnsi="Arial" w:cs="Arial"/>
          <w:sz w:val="20"/>
          <w:szCs w:val="20"/>
          <w:lang w:val="pt-BR"/>
        </w:rPr>
      </w:pPr>
    </w:p>
    <w:p w:rsidR="009B4DF0" w:rsidRDefault="004F0ECB">
      <w:pPr>
        <w:spacing w:line="3412" w:lineRule="exact"/>
        <w:ind w:left="2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7"/>
          <w:sz w:val="20"/>
          <w:szCs w:val="20"/>
          <w:lang w:val="pt-BR" w:eastAsia="pt-BR"/>
        </w:rPr>
        <w:drawing>
          <wp:inline distT="0" distB="0" distL="0" distR="0">
            <wp:extent cx="2764631" cy="2166651"/>
            <wp:effectExtent l="0" t="0" r="0" b="0"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631" cy="216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DF0" w:rsidRDefault="009B4DF0">
      <w:pPr>
        <w:spacing w:before="6"/>
        <w:rPr>
          <w:rFonts w:ascii="Arial" w:eastAsia="Arial" w:hAnsi="Arial" w:cs="Arial"/>
          <w:sz w:val="17"/>
          <w:szCs w:val="17"/>
        </w:rPr>
      </w:pPr>
    </w:p>
    <w:p w:rsidR="009B4DF0" w:rsidRPr="008D1F93" w:rsidRDefault="004F0ECB">
      <w:pPr>
        <w:spacing w:line="254" w:lineRule="auto"/>
        <w:ind w:left="242" w:right="1414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Figura 4: Cálculo já removido –</w:t>
      </w:r>
      <w:r w:rsidRPr="008D1F93">
        <w:rPr>
          <w:rFonts w:ascii="Arial" w:eastAsia="Arial" w:hAnsi="Arial" w:cs="Arial"/>
          <w:color w:val="231F20"/>
          <w:spacing w:val="-30"/>
          <w:sz w:val="20"/>
          <w:szCs w:val="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aproximadamente</w:t>
      </w:r>
      <w:r w:rsidRPr="008D1F93">
        <w:rPr>
          <w:rFonts w:ascii="Arial" w:eastAsia="Arial" w:hAnsi="Arial" w:cs="Arial"/>
          <w:color w:val="231F20"/>
          <w:w w:val="95"/>
          <w:sz w:val="20"/>
          <w:szCs w:val="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02 cm de</w:t>
      </w:r>
      <w:r w:rsidRPr="008D1F93">
        <w:rPr>
          <w:rFonts w:ascii="Arial" w:eastAsia="Arial" w:hAnsi="Arial" w:cs="Arial"/>
          <w:color w:val="231F20"/>
          <w:spacing w:val="-21"/>
          <w:sz w:val="20"/>
          <w:szCs w:val="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comprimento.</w:t>
      </w:r>
    </w:p>
    <w:p w:rsidR="009B4DF0" w:rsidRPr="008D1F93" w:rsidRDefault="009B4DF0">
      <w:pPr>
        <w:rPr>
          <w:rFonts w:ascii="Arial" w:eastAsia="Arial" w:hAnsi="Arial" w:cs="Arial"/>
          <w:sz w:val="20"/>
          <w:szCs w:val="20"/>
          <w:lang w:val="pt-BR"/>
        </w:rPr>
      </w:pPr>
    </w:p>
    <w:p w:rsidR="009B4DF0" w:rsidRPr="008D1F93" w:rsidRDefault="009B4DF0">
      <w:pPr>
        <w:spacing w:before="7"/>
        <w:rPr>
          <w:rFonts w:ascii="Arial" w:eastAsia="Arial" w:hAnsi="Arial" w:cs="Arial"/>
          <w:sz w:val="21"/>
          <w:szCs w:val="21"/>
          <w:lang w:val="pt-BR"/>
        </w:rPr>
      </w:pPr>
    </w:p>
    <w:p w:rsidR="009B4DF0" w:rsidRDefault="004F0ECB">
      <w:pPr>
        <w:spacing w:line="3361" w:lineRule="exact"/>
        <w:ind w:left="2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6"/>
          <w:sz w:val="20"/>
          <w:szCs w:val="20"/>
          <w:lang w:val="pt-BR" w:eastAsia="pt-BR"/>
        </w:rPr>
        <w:drawing>
          <wp:inline distT="0" distB="0" distL="0" distR="0">
            <wp:extent cx="2778633" cy="2134743"/>
            <wp:effectExtent l="0" t="0" r="0" b="0"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633" cy="213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DF0" w:rsidRDefault="009B4DF0">
      <w:pPr>
        <w:spacing w:before="1"/>
        <w:rPr>
          <w:rFonts w:ascii="Arial" w:eastAsia="Arial" w:hAnsi="Arial" w:cs="Arial"/>
          <w:sz w:val="16"/>
          <w:szCs w:val="16"/>
        </w:rPr>
      </w:pPr>
    </w:p>
    <w:p w:rsidR="009B4DF0" w:rsidRPr="008D1F93" w:rsidRDefault="004F0ECB">
      <w:pPr>
        <w:spacing w:line="254" w:lineRule="auto"/>
        <w:ind w:left="242" w:right="1413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8D1F93">
        <w:rPr>
          <w:rFonts w:ascii="Arial" w:hAnsi="Arial"/>
          <w:color w:val="231F20"/>
          <w:spacing w:val="2"/>
          <w:sz w:val="20"/>
          <w:lang w:val="pt-BR"/>
        </w:rPr>
        <w:t xml:space="preserve">Figura </w:t>
      </w:r>
      <w:r w:rsidRPr="008D1F93">
        <w:rPr>
          <w:rFonts w:ascii="Arial" w:hAnsi="Arial"/>
          <w:color w:val="231F20"/>
          <w:sz w:val="20"/>
          <w:lang w:val="pt-BR"/>
        </w:rPr>
        <w:t xml:space="preserve">5: </w:t>
      </w:r>
      <w:r w:rsidRPr="008D1F93">
        <w:rPr>
          <w:rFonts w:ascii="Arial" w:hAnsi="Arial"/>
          <w:color w:val="231F20"/>
          <w:spacing w:val="2"/>
          <w:sz w:val="20"/>
          <w:lang w:val="pt-BR"/>
        </w:rPr>
        <w:t xml:space="preserve">Instalação </w:t>
      </w:r>
      <w:r w:rsidRPr="008D1F93">
        <w:rPr>
          <w:rFonts w:ascii="Arial" w:hAnsi="Arial"/>
          <w:color w:val="231F20"/>
          <w:sz w:val="20"/>
          <w:lang w:val="pt-BR"/>
        </w:rPr>
        <w:t xml:space="preserve">do </w:t>
      </w:r>
      <w:r w:rsidRPr="008D1F93">
        <w:rPr>
          <w:rFonts w:ascii="Arial" w:hAnsi="Arial"/>
          <w:color w:val="231F20"/>
          <w:spacing w:val="2"/>
          <w:sz w:val="20"/>
          <w:lang w:val="pt-BR"/>
        </w:rPr>
        <w:t>dispositivo Jelco nº20</w:t>
      </w:r>
      <w:r w:rsidRPr="008D1F93">
        <w:rPr>
          <w:rFonts w:ascii="Arial" w:hAnsi="Arial"/>
          <w:color w:val="231F20"/>
          <w:spacing w:val="12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e</w:t>
      </w:r>
      <w:r w:rsidRPr="008D1F93">
        <w:rPr>
          <w:rFonts w:ascii="Arial" w:hAnsi="Arial"/>
          <w:color w:val="231F20"/>
          <w:w w:val="88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fixação com nylon 5-0 e sutura da mucosa</w:t>
      </w:r>
      <w:r w:rsidRPr="008D1F93">
        <w:rPr>
          <w:rFonts w:ascii="Arial" w:hAnsi="Arial"/>
          <w:color w:val="231F20"/>
          <w:spacing w:val="21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com</w:t>
      </w:r>
      <w:r w:rsidRPr="008D1F93">
        <w:rPr>
          <w:rFonts w:ascii="Arial" w:hAnsi="Arial"/>
          <w:color w:val="231F20"/>
          <w:spacing w:val="1"/>
          <w:w w:val="98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Vicryl</w:t>
      </w:r>
      <w:r w:rsidRPr="008D1F93">
        <w:rPr>
          <w:rFonts w:ascii="Arial" w:hAnsi="Arial"/>
          <w:color w:val="231F20"/>
          <w:spacing w:val="11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4-0</w:t>
      </w:r>
    </w:p>
    <w:p w:rsidR="009B4DF0" w:rsidRPr="008D1F93" w:rsidRDefault="009B4DF0">
      <w:pPr>
        <w:spacing w:line="254" w:lineRule="auto"/>
        <w:jc w:val="both"/>
        <w:rPr>
          <w:rFonts w:ascii="Arial" w:eastAsia="Arial" w:hAnsi="Arial" w:cs="Arial"/>
          <w:sz w:val="20"/>
          <w:szCs w:val="20"/>
          <w:lang w:val="pt-BR"/>
        </w:rPr>
        <w:sectPr w:rsidR="009B4DF0" w:rsidRPr="008D1F93">
          <w:headerReference w:type="even" r:id="rId14"/>
          <w:headerReference w:type="default" r:id="rId15"/>
          <w:pgSz w:w="12480" w:h="17410"/>
          <w:pgMar w:top="1440" w:right="0" w:bottom="1040" w:left="0" w:header="85" w:footer="845" w:gutter="0"/>
          <w:cols w:num="2" w:space="720" w:equalWidth="0">
            <w:col w:w="6379" w:space="40"/>
            <w:col w:w="6061"/>
          </w:cols>
        </w:sectPr>
      </w:pPr>
    </w:p>
    <w:p w:rsidR="009B4DF0" w:rsidRPr="008D1F93" w:rsidRDefault="009B4DF0">
      <w:pPr>
        <w:spacing w:before="2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94" w:footer="845" w:gutter="0"/>
          <w:cols w:space="720"/>
        </w:sectPr>
      </w:pPr>
    </w:p>
    <w:p w:rsidR="009B4DF0" w:rsidRPr="008D1F93" w:rsidRDefault="009B4DF0">
      <w:pPr>
        <w:spacing w:before="4"/>
        <w:rPr>
          <w:rFonts w:ascii="Arial" w:eastAsia="Arial" w:hAnsi="Arial" w:cs="Arial"/>
          <w:sz w:val="9"/>
          <w:szCs w:val="9"/>
          <w:lang w:val="pt-BR"/>
        </w:rPr>
      </w:pPr>
    </w:p>
    <w:p w:rsidR="009B4DF0" w:rsidRDefault="004F0ECB">
      <w:pPr>
        <w:spacing w:line="3612" w:lineRule="exact"/>
        <w:ind w:left="14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71"/>
          <w:sz w:val="20"/>
          <w:szCs w:val="20"/>
          <w:lang w:val="pt-BR" w:eastAsia="pt-BR"/>
        </w:rPr>
        <w:drawing>
          <wp:inline distT="0" distB="0" distL="0" distR="0">
            <wp:extent cx="2796539" cy="2293620"/>
            <wp:effectExtent l="0" t="0" r="0" b="0"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539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DF0" w:rsidRDefault="009B4DF0">
      <w:pPr>
        <w:spacing w:before="3"/>
        <w:rPr>
          <w:rFonts w:ascii="Arial" w:eastAsia="Arial" w:hAnsi="Arial" w:cs="Arial"/>
          <w:sz w:val="16"/>
          <w:szCs w:val="16"/>
        </w:rPr>
      </w:pPr>
    </w:p>
    <w:p w:rsidR="009B4DF0" w:rsidRPr="008D1F93" w:rsidRDefault="004F0ECB">
      <w:pPr>
        <w:spacing w:line="249" w:lineRule="auto"/>
        <w:ind w:left="1417" w:right="2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Figura 6: Tomografia computadorizada de face</w:t>
      </w:r>
      <w:r w:rsidRPr="008D1F93">
        <w:rPr>
          <w:rFonts w:ascii="Arial" w:eastAsia="Arial" w:hAnsi="Arial" w:cs="Arial"/>
          <w:color w:val="231F20"/>
          <w:spacing w:val="10"/>
          <w:sz w:val="20"/>
          <w:szCs w:val="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–</w:t>
      </w:r>
      <w:r w:rsidRPr="008D1F93">
        <w:rPr>
          <w:rFonts w:ascii="Arial" w:eastAsia="Arial" w:hAnsi="Arial" w:cs="Arial"/>
          <w:color w:val="231F20"/>
          <w:w w:val="104"/>
          <w:sz w:val="20"/>
          <w:szCs w:val="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corte</w:t>
      </w:r>
      <w:r w:rsidRPr="008D1F93">
        <w:rPr>
          <w:rFonts w:ascii="Arial" w:eastAsia="Arial" w:hAnsi="Arial" w:cs="Arial"/>
          <w:color w:val="231F20"/>
          <w:spacing w:val="-26"/>
          <w:sz w:val="20"/>
          <w:szCs w:val="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axial</w:t>
      </w:r>
      <w:r w:rsidRPr="008D1F93">
        <w:rPr>
          <w:rFonts w:ascii="Arial" w:eastAsia="Arial" w:hAnsi="Arial" w:cs="Arial"/>
          <w:color w:val="231F20"/>
          <w:spacing w:val="-26"/>
          <w:sz w:val="20"/>
          <w:szCs w:val="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01</w:t>
      </w:r>
      <w:r w:rsidRPr="008D1F93">
        <w:rPr>
          <w:rFonts w:ascii="Arial" w:eastAsia="Arial" w:hAnsi="Arial" w:cs="Arial"/>
          <w:color w:val="231F20"/>
          <w:spacing w:val="-25"/>
          <w:sz w:val="20"/>
          <w:szCs w:val="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ano</w:t>
      </w:r>
      <w:r w:rsidRPr="008D1F93">
        <w:rPr>
          <w:rFonts w:ascii="Arial" w:eastAsia="Arial" w:hAnsi="Arial" w:cs="Arial"/>
          <w:color w:val="231F20"/>
          <w:spacing w:val="-26"/>
          <w:sz w:val="20"/>
          <w:szCs w:val="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25"/>
          <w:sz w:val="20"/>
          <w:szCs w:val="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acompanhamento,</w:t>
      </w:r>
      <w:r w:rsidRPr="008D1F93">
        <w:rPr>
          <w:rFonts w:ascii="Arial" w:eastAsia="Arial" w:hAnsi="Arial" w:cs="Arial"/>
          <w:color w:val="231F20"/>
          <w:spacing w:val="-26"/>
          <w:sz w:val="20"/>
          <w:szCs w:val="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sem</w:t>
      </w:r>
      <w:r w:rsidRPr="008D1F93">
        <w:rPr>
          <w:rFonts w:ascii="Arial" w:eastAsia="Arial" w:hAnsi="Arial" w:cs="Arial"/>
          <w:color w:val="231F20"/>
          <w:spacing w:val="-25"/>
          <w:sz w:val="20"/>
          <w:szCs w:val="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sinais</w:t>
      </w:r>
      <w:r w:rsidRPr="008D1F93">
        <w:rPr>
          <w:rFonts w:ascii="Arial" w:eastAsia="Arial" w:hAnsi="Arial" w:cs="Arial"/>
          <w:color w:val="231F20"/>
          <w:w w:val="92"/>
          <w:sz w:val="20"/>
          <w:szCs w:val="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17"/>
          <w:sz w:val="20"/>
          <w:szCs w:val="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z w:val="20"/>
          <w:szCs w:val="20"/>
          <w:lang w:val="pt-BR"/>
        </w:rPr>
        <w:t>recidiva.</w:t>
      </w:r>
    </w:p>
    <w:p w:rsidR="009B4DF0" w:rsidRPr="008D1F93" w:rsidRDefault="009B4DF0">
      <w:pPr>
        <w:spacing w:before="1"/>
        <w:rPr>
          <w:rFonts w:ascii="Arial" w:eastAsia="Arial" w:hAnsi="Arial" w:cs="Arial"/>
          <w:sz w:val="16"/>
          <w:szCs w:val="16"/>
          <w:lang w:val="pt-BR"/>
        </w:rPr>
      </w:pPr>
    </w:p>
    <w:p w:rsidR="009B4DF0" w:rsidRDefault="00FC30FC">
      <w:pPr>
        <w:spacing w:line="340" w:lineRule="exact"/>
        <w:ind w:left="1409"/>
        <w:rPr>
          <w:rFonts w:ascii="Arial" w:eastAsia="Arial" w:hAnsi="Arial" w:cs="Arial"/>
          <w:sz w:val="20"/>
          <w:szCs w:val="20"/>
        </w:rPr>
      </w:pPr>
      <w:r w:rsidRPr="00FC30F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FC30F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245" o:spid="_x0000_s1260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">
            <v:group id="Group 249" o:spid="_x0000_s1261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<v:shape id="Freeform 250" o:spid="_x0000_s1262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jGMMA&#10;AADcAAAADwAAAGRycy9kb3ducmV2LnhtbESPQWvCQBSE74X+h+UVequbtFQkuooKYvCmycHjI/tM&#10;gtm3YXebxH/fLRQ8DjPzDbPaTKYTAznfWlaQzhIQxJXVLdcKyuLwsQDhA7LGzjIpeJCHzfr1ZYWZ&#10;tiOfabiEWkQI+wwVNCH0mZS+asign9meOHo36wyGKF0ttcMxwk0nP5NkLg22HBca7GnfUHW//BgF&#10;fCporNPr/Bp2R5cvSn6ctqzU+9u0XYIINIVn+L+dawXfXyn8nY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SjGMMAAADcAAAADwAAAAAAAAAAAAAAAACYAgAAZHJzL2Rv&#10;d25yZXYueG1sUEsFBgAAAAAEAAQA9QAAAIgDAAAAAA==&#10;" path="m,l4393,e" filled="f" strokecolor="#231f20">
                <v:path arrowok="t" o:connecttype="custom" o:connectlocs="0,0;4393,0" o:connectangles="0,0"/>
              </v:shape>
            </v:group>
            <v:group id="Group 246" o:spid="_x0000_s1263" style="position:absolute;left:7;width:2325;height:329" coordorigin="7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<v:shape id="Freeform 248" o:spid="_x0000_s1264" style="position:absolute;left:7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rKMcA&#10;AADcAAAADwAAAGRycy9kb3ducmV2LnhtbESPQWsCMRSE74X+h/AKvdVsFcWuRhFLofQgdPXQ3l43&#10;z83i5mWbxN313zcFweMwM98wy/VgG9GRD7VjBc+jDARx6XTNlYLD/u1pDiJEZI2NY1JwoQDr1f3d&#10;EnPtev6kroiVSBAOOSowMba5lKE0ZDGMXEucvKPzFmOSvpLaY5/gtpHjLJtJizWnBYMtbQ2Vp+Js&#10;FXz125fpye+614+d3vx+nwvzM74o9fgwbBYgIg3xFr6237WC6WQC/2fS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eayjHAAAA3AAAAA8AAAAAAAAAAAAAAAAAmAIAAGRy&#10;cy9kb3ducmV2LnhtbFBLBQYAAAAABAAEAPUAAACMAwAAAAA=&#10;" path="m,328r2325,l2325,,,,,328xe" fillcolor="#231f20" stroked="f">
                <v:path arrowok="t" o:connecttype="custom" o:connectlocs="0,328;2325,328;2325,0;0,0;0,328" o:connectangles="0,0,0,0,0"/>
              </v:shape>
              <v:shape id="Text Box 247" o:spid="_x0000_s1265" type="#_x0000_t202" style="position:absolute;left:7;width:2325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xSM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WD4/gH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jFIxQAAANwAAAAPAAAAAAAAAAAAAAAAAJgCAABkcnMv&#10;ZG93bnJldi54bWxQSwUGAAAAAAQABAD1AAAAigMAAAAA&#10;" filled="f" stroked="f">
                <v:textbox inset="0,0,0,0">
                  <w:txbxContent>
                    <w:p w:rsidR="009B4DF0" w:rsidRDefault="004F0E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6"/>
                        </w:rPr>
                        <w:t>D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07"/>
                          <w:sz w:val="26"/>
                        </w:rPr>
                        <w:t>ISCUSSÃO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Pr="008D1F93" w:rsidRDefault="004F0ECB">
      <w:pPr>
        <w:pStyle w:val="Corpodetexto"/>
        <w:spacing w:before="167" w:line="247" w:lineRule="auto"/>
        <w:ind w:right="4" w:firstLine="340"/>
        <w:jc w:val="both"/>
        <w:rPr>
          <w:lang w:val="pt-BR"/>
        </w:rPr>
      </w:pPr>
      <w:r w:rsidRPr="008D1F93">
        <w:rPr>
          <w:color w:val="231F20"/>
          <w:lang w:val="pt-BR"/>
        </w:rPr>
        <w:t>A Sialolitíase é o distúrbio obstrutivo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comum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grandes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glândulas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salivares,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aco-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metendo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até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1,2%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6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população</w:t>
      </w:r>
      <w:r w:rsidRPr="008D1F93">
        <w:rPr>
          <w:color w:val="231F20"/>
          <w:position w:val="7"/>
          <w:sz w:val="12"/>
          <w:lang w:val="pt-BR"/>
        </w:rPr>
        <w:t>4,</w:t>
      </w:r>
      <w:proofErr w:type="gramEnd"/>
      <w:r w:rsidRPr="008D1F93">
        <w:rPr>
          <w:color w:val="231F20"/>
          <w:position w:val="7"/>
          <w:sz w:val="12"/>
          <w:lang w:val="pt-BR"/>
        </w:rPr>
        <w:t>12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Dentre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w w:val="8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doenças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das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glândulas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salivares,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30%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casos</w:t>
      </w:r>
      <w:r w:rsidRPr="008D1F93">
        <w:rPr>
          <w:color w:val="231F20"/>
          <w:spacing w:val="-1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referem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à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sialolitíase</w:t>
      </w:r>
      <w:r w:rsidRPr="008D1F93">
        <w:rPr>
          <w:color w:val="231F20"/>
          <w:w w:val="95"/>
          <w:position w:val="7"/>
          <w:sz w:val="12"/>
          <w:lang w:val="pt-BR"/>
        </w:rPr>
        <w:t>9</w:t>
      </w:r>
      <w:r w:rsidRPr="008D1F93">
        <w:rPr>
          <w:color w:val="231F20"/>
          <w:w w:val="95"/>
          <w:lang w:val="pt-BR"/>
        </w:rPr>
        <w:t>.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casos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sintomáticos podem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ser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observados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pacientes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idade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30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60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anos,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sendo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observado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após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40</w:t>
      </w:r>
      <w:r w:rsidRPr="008D1F93">
        <w:rPr>
          <w:color w:val="231F20"/>
          <w:spacing w:val="-8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anos</w:t>
      </w:r>
      <w:r w:rsidRPr="008D1F93">
        <w:rPr>
          <w:color w:val="231F20"/>
          <w:position w:val="7"/>
          <w:sz w:val="12"/>
          <w:lang w:val="pt-BR"/>
        </w:rPr>
        <w:t>3,</w:t>
      </w:r>
      <w:proofErr w:type="gramEnd"/>
      <w:r w:rsidRPr="008D1F93">
        <w:rPr>
          <w:color w:val="231F20"/>
          <w:position w:val="7"/>
          <w:sz w:val="12"/>
          <w:lang w:val="pt-BR"/>
        </w:rPr>
        <w:t>12</w:t>
      </w:r>
      <w:r w:rsidRPr="008D1F93">
        <w:rPr>
          <w:color w:val="231F20"/>
          <w:spacing w:val="-3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incomum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crianças</w:t>
      </w:r>
      <w:r w:rsidRPr="008D1F93">
        <w:rPr>
          <w:color w:val="231F20"/>
          <w:position w:val="7"/>
          <w:sz w:val="12"/>
          <w:lang w:val="pt-BR"/>
        </w:rPr>
        <w:t>4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se observa predileção por raça</w:t>
      </w:r>
      <w:r w:rsidRPr="008D1F93">
        <w:rPr>
          <w:color w:val="231F20"/>
          <w:position w:val="7"/>
          <w:sz w:val="12"/>
          <w:lang w:val="pt-BR"/>
        </w:rPr>
        <w:t>6</w:t>
      </w:r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7"/>
          <w:lang w:val="pt-BR"/>
        </w:rPr>
        <w:t xml:space="preserve"> </w:t>
      </w:r>
      <w:r w:rsidRPr="008D1F93">
        <w:rPr>
          <w:color w:val="231F20"/>
          <w:lang w:val="pt-BR"/>
        </w:rPr>
        <w:t>geralmente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acometendo mais os pacientes do gênero</w:t>
      </w:r>
      <w:proofErr w:type="gramStart"/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mas</w:t>
      </w:r>
      <w:proofErr w:type="gramEnd"/>
      <w:r w:rsidRPr="008D1F93">
        <w:rPr>
          <w:color w:val="231F20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culino</w:t>
      </w:r>
      <w:r w:rsidRPr="008D1F93">
        <w:rPr>
          <w:color w:val="231F20"/>
          <w:position w:val="7"/>
          <w:sz w:val="12"/>
          <w:lang w:val="pt-BR"/>
        </w:rPr>
        <w:t>9</w:t>
      </w:r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assim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como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observado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presente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caso</w:t>
      </w:r>
      <w:r w:rsidRPr="008D1F93">
        <w:rPr>
          <w:color w:val="231F20"/>
          <w:spacing w:val="-2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relação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gênero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idade.</w:t>
      </w:r>
    </w:p>
    <w:p w:rsidR="009B4DF0" w:rsidRPr="008D1F93" w:rsidRDefault="004F0ECB">
      <w:pPr>
        <w:pStyle w:val="Corpodetexto"/>
        <w:spacing w:line="247" w:lineRule="auto"/>
        <w:ind w:firstLine="388"/>
        <w:jc w:val="both"/>
        <w:rPr>
          <w:sz w:val="12"/>
          <w:szCs w:val="12"/>
          <w:lang w:val="pt-BR"/>
        </w:rPr>
      </w:pP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patogênese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sialolitíase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ainda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é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incerta,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porém existem hipóteses para a</w:t>
      </w:r>
      <w:r w:rsidRPr="008D1F93">
        <w:rPr>
          <w:color w:val="231F20"/>
          <w:spacing w:val="25"/>
          <w:lang w:val="pt-BR"/>
        </w:rPr>
        <w:t xml:space="preserve"> </w:t>
      </w:r>
      <w:r w:rsidRPr="008D1F93">
        <w:rPr>
          <w:color w:val="231F20"/>
          <w:lang w:val="pt-BR"/>
        </w:rPr>
        <w:t>justificarem.</w:t>
      </w:r>
      <w:r w:rsidRPr="008D1F93">
        <w:rPr>
          <w:color w:val="231F20"/>
          <w:spacing w:val="2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 xml:space="preserve">Dessa forma acredita-se </w:t>
      </w:r>
      <w:proofErr w:type="gramStart"/>
      <w:r w:rsidRPr="008D1F93">
        <w:rPr>
          <w:color w:val="231F20"/>
          <w:w w:val="95"/>
          <w:lang w:val="pt-BR"/>
        </w:rPr>
        <w:t>estar</w:t>
      </w:r>
      <w:proofErr w:type="gramEnd"/>
      <w:r w:rsidRPr="008D1F93">
        <w:rPr>
          <w:color w:val="231F20"/>
          <w:w w:val="95"/>
          <w:lang w:val="pt-BR"/>
        </w:rPr>
        <w:t xml:space="preserve"> relacionada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2"/>
          <w:w w:val="95"/>
          <w:lang w:val="pt-BR"/>
        </w:rPr>
        <w:t>com</w:t>
      </w:r>
      <w:r w:rsidRPr="008D1F93">
        <w:rPr>
          <w:color w:val="231F20"/>
          <w:spacing w:val="2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a deposição de cálcio em torno de</w:t>
      </w:r>
      <w:r w:rsidRPr="008D1F93">
        <w:rPr>
          <w:color w:val="231F20"/>
          <w:spacing w:val="25"/>
          <w:lang w:val="pt-BR"/>
        </w:rPr>
        <w:t xml:space="preserve"> </w:t>
      </w:r>
      <w:r w:rsidRPr="008D1F93">
        <w:rPr>
          <w:color w:val="231F20"/>
          <w:lang w:val="pt-BR"/>
        </w:rPr>
        <w:t>bactérias,</w:t>
      </w:r>
      <w:r w:rsidRPr="008D1F93">
        <w:rPr>
          <w:color w:val="231F20"/>
          <w:spacing w:val="2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células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epiteliais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ducto,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corpos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estranhos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no ducto ou parênquima glandular</w:t>
      </w:r>
      <w:r w:rsidRPr="008D1F93">
        <w:rPr>
          <w:color w:val="231F20"/>
          <w:position w:val="7"/>
          <w:sz w:val="12"/>
          <w:lang w:val="pt-BR"/>
        </w:rPr>
        <w:t>13</w:t>
      </w:r>
      <w:r w:rsidRPr="008D1F93">
        <w:rPr>
          <w:color w:val="231F20"/>
          <w:lang w:val="pt-BR"/>
        </w:rPr>
        <w:t>. A</w:t>
      </w:r>
      <w:r w:rsidRPr="008D1F93">
        <w:rPr>
          <w:color w:val="231F20"/>
          <w:spacing w:val="8"/>
          <w:lang w:val="pt-BR"/>
        </w:rPr>
        <w:t xml:space="preserve"> </w:t>
      </w:r>
      <w:r w:rsidRPr="008D1F93">
        <w:rPr>
          <w:color w:val="231F20"/>
          <w:lang w:val="pt-BR"/>
        </w:rPr>
        <w:t>por-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ção central do sialolito é</w:t>
      </w:r>
      <w:r w:rsidRPr="008D1F93">
        <w:rPr>
          <w:color w:val="231F20"/>
          <w:spacing w:val="11"/>
          <w:lang w:val="pt-BR"/>
        </w:rPr>
        <w:t xml:space="preserve"> </w:t>
      </w:r>
      <w:r w:rsidRPr="008D1F93">
        <w:rPr>
          <w:color w:val="231F20"/>
          <w:lang w:val="pt-BR"/>
        </w:rPr>
        <w:t>predominantemente</w:t>
      </w:r>
      <w:r w:rsidRPr="008D1F93">
        <w:rPr>
          <w:color w:val="231F20"/>
          <w:spacing w:val="2"/>
          <w:w w:val="95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inorgânica </w:t>
      </w:r>
      <w:r w:rsidRPr="008D1F93">
        <w:rPr>
          <w:color w:val="231F20"/>
          <w:lang w:val="pt-BR"/>
        </w:rPr>
        <w:t xml:space="preserve">e </w:t>
      </w:r>
      <w:r w:rsidRPr="008D1F93">
        <w:rPr>
          <w:color w:val="231F20"/>
          <w:spacing w:val="2"/>
          <w:lang w:val="pt-BR"/>
        </w:rPr>
        <w:t>principalmente constituída</w:t>
      </w:r>
      <w:r w:rsidRPr="008D1F93">
        <w:rPr>
          <w:color w:val="231F20"/>
          <w:spacing w:val="34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por</w:t>
      </w:r>
      <w:r w:rsidRPr="008D1F93">
        <w:rPr>
          <w:color w:val="231F20"/>
          <w:spacing w:val="3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fosfato de cálcio, com quantidades</w:t>
      </w:r>
      <w:r w:rsidRPr="008D1F93">
        <w:rPr>
          <w:color w:val="231F20"/>
          <w:spacing w:val="38"/>
          <w:lang w:val="pt-BR"/>
        </w:rPr>
        <w:t xml:space="preserve"> </w:t>
      </w:r>
      <w:r w:rsidRPr="008D1F93">
        <w:rPr>
          <w:color w:val="231F20"/>
          <w:lang w:val="pt-BR"/>
        </w:rPr>
        <w:t>variadas</w:t>
      </w:r>
      <w:r w:rsidRPr="008D1F93">
        <w:rPr>
          <w:color w:val="231F20"/>
          <w:spacing w:val="2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de carbonatos, sob a forma 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hidroxiapatita,</w:t>
      </w:r>
      <w:r w:rsidRPr="008D1F93">
        <w:rPr>
          <w:color w:val="231F20"/>
          <w:spacing w:val="2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>e pode também conter magnésio, potássio</w:t>
      </w:r>
      <w:r w:rsidRPr="008D1F93">
        <w:rPr>
          <w:color w:val="231F20"/>
          <w:spacing w:val="47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amônia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periferia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observa-se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componentes</w:t>
      </w:r>
      <w:r w:rsidRPr="008D1F93">
        <w:rPr>
          <w:color w:val="231F20"/>
          <w:spacing w:val="2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orgânicos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inorgânicos,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tais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glicoprote-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ínas, lípidios, mucopolissacarídeos e</w:t>
      </w:r>
      <w:r w:rsidRPr="008D1F93">
        <w:rPr>
          <w:color w:val="231F20"/>
          <w:spacing w:val="12"/>
          <w:lang w:val="pt-BR"/>
        </w:rPr>
        <w:t xml:space="preserve"> </w:t>
      </w:r>
      <w:r w:rsidRPr="008D1F93">
        <w:rPr>
          <w:color w:val="231F20"/>
          <w:lang w:val="pt-BR"/>
        </w:rPr>
        <w:t>detritos</w:t>
      </w:r>
      <w:r w:rsidRPr="008D1F93">
        <w:rPr>
          <w:color w:val="231F20"/>
          <w:spacing w:val="2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celulares</w:t>
      </w:r>
      <w:r w:rsidRPr="008D1F93">
        <w:rPr>
          <w:color w:val="231F20"/>
          <w:position w:val="7"/>
          <w:sz w:val="12"/>
          <w:lang w:val="pt-BR"/>
        </w:rPr>
        <w:t>2</w:t>
      </w:r>
    </w:p>
    <w:p w:rsidR="009B4DF0" w:rsidRPr="008D1F93" w:rsidRDefault="004F0ECB">
      <w:pPr>
        <w:pStyle w:val="Corpodetexto"/>
        <w:spacing w:line="247" w:lineRule="auto"/>
        <w:ind w:firstLine="339"/>
        <w:jc w:val="both"/>
        <w:rPr>
          <w:lang w:val="pt-BR"/>
        </w:rPr>
      </w:pPr>
      <w:r w:rsidRPr="008D1F93">
        <w:rPr>
          <w:color w:val="231F20"/>
          <w:lang w:val="pt-BR"/>
        </w:rPr>
        <w:t>A predisposição da formação de</w:t>
      </w:r>
      <w:r w:rsidRPr="008D1F93">
        <w:rPr>
          <w:color w:val="231F20"/>
          <w:spacing w:val="35"/>
          <w:lang w:val="pt-BR"/>
        </w:rPr>
        <w:t xml:space="preserve"> </w:t>
      </w:r>
      <w:r w:rsidRPr="008D1F93">
        <w:rPr>
          <w:color w:val="231F20"/>
          <w:lang w:val="pt-BR"/>
        </w:rPr>
        <w:t>cálculos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spacing w:val="5"/>
          <w:lang w:val="pt-BR"/>
        </w:rPr>
        <w:t xml:space="preserve">submandibulares </w:t>
      </w:r>
      <w:r w:rsidRPr="008D1F93">
        <w:rPr>
          <w:color w:val="231F20"/>
          <w:spacing w:val="4"/>
          <w:lang w:val="pt-BR"/>
        </w:rPr>
        <w:t xml:space="preserve">pode, </w:t>
      </w:r>
      <w:r w:rsidRPr="008D1F93">
        <w:rPr>
          <w:color w:val="231F20"/>
          <w:spacing w:val="5"/>
          <w:lang w:val="pt-BR"/>
        </w:rPr>
        <w:t>provavelmente,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spacing w:val="6"/>
          <w:lang w:val="pt-BR"/>
        </w:rPr>
        <w:t>ser</w:t>
      </w:r>
      <w:r w:rsidRPr="008D1F93">
        <w:rPr>
          <w:color w:val="231F20"/>
          <w:spacing w:val="6"/>
          <w:w w:val="86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 xml:space="preserve">atribuído </w:t>
      </w:r>
      <w:r w:rsidRPr="008D1F93">
        <w:rPr>
          <w:color w:val="231F20"/>
          <w:lang w:val="pt-BR"/>
        </w:rPr>
        <w:t xml:space="preserve">à </w:t>
      </w:r>
      <w:r w:rsidRPr="008D1F93">
        <w:rPr>
          <w:color w:val="231F20"/>
          <w:spacing w:val="3"/>
          <w:lang w:val="pt-BR"/>
        </w:rPr>
        <w:t>composição alcalina viscosa</w:t>
      </w:r>
      <w:r w:rsidRPr="008D1F93">
        <w:rPr>
          <w:color w:val="231F20"/>
          <w:spacing w:val="24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da</w:t>
      </w:r>
      <w:r w:rsidRPr="008D1F93">
        <w:rPr>
          <w:color w:val="231F20"/>
          <w:spacing w:val="4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saliva, somada à concentração elevada de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íons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cálcio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fosfato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presentes.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curso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longo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sinuoso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ducto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Wharton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pode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também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fator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predisponente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deposição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mi-</w:t>
      </w:r>
      <w:r w:rsidRPr="008D1F93">
        <w:rPr>
          <w:color w:val="231F20"/>
          <w:w w:val="98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nerais</w:t>
      </w:r>
      <w:r w:rsidRPr="008D1F93">
        <w:rPr>
          <w:color w:val="231F20"/>
          <w:position w:val="7"/>
          <w:sz w:val="12"/>
          <w:lang w:val="pt-BR"/>
        </w:rPr>
        <w:t>7,</w:t>
      </w:r>
      <w:proofErr w:type="gramEnd"/>
      <w:r w:rsidRPr="008D1F93">
        <w:rPr>
          <w:color w:val="231F20"/>
          <w:position w:val="7"/>
          <w:sz w:val="12"/>
          <w:lang w:val="pt-BR"/>
        </w:rPr>
        <w:t>9</w:t>
      </w:r>
      <w:r w:rsidRPr="008D1F93">
        <w:rPr>
          <w:color w:val="231F20"/>
          <w:lang w:val="pt-BR"/>
        </w:rPr>
        <w:t>, o que pode explicar a ocorrência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</w:p>
    <w:p w:rsidR="009B4DF0" w:rsidRPr="008D1F93" w:rsidRDefault="004F0ECB">
      <w:pPr>
        <w:pStyle w:val="Corpodetexto"/>
        <w:spacing w:before="62" w:line="247" w:lineRule="auto"/>
        <w:ind w:left="236" w:right="1982" w:hanging="1"/>
        <w:jc w:val="both"/>
        <w:rPr>
          <w:lang w:val="pt-BR"/>
        </w:rPr>
      </w:pPr>
      <w:r w:rsidRPr="008D1F93">
        <w:rPr>
          <w:w w:val="95"/>
          <w:lang w:val="pt-BR"/>
        </w:rPr>
        <w:br w:type="column"/>
      </w:r>
      <w:r w:rsidRPr="008D1F93">
        <w:rPr>
          <w:color w:val="231F20"/>
          <w:w w:val="95"/>
          <w:lang w:val="pt-BR"/>
        </w:rPr>
        <w:lastRenderedPageBreak/>
        <w:t>80%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casos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estarem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dentro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desta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estrutura</w:t>
      </w:r>
      <w:r w:rsidRPr="008D1F93">
        <w:rPr>
          <w:color w:val="231F20"/>
          <w:w w:val="95"/>
          <w:position w:val="7"/>
          <w:sz w:val="12"/>
          <w:lang w:val="pt-BR"/>
        </w:rPr>
        <w:t>3</w:t>
      </w:r>
      <w:r w:rsidRPr="008D1F93">
        <w:rPr>
          <w:color w:val="231F20"/>
          <w:w w:val="95"/>
          <w:lang w:val="pt-BR"/>
        </w:rPr>
        <w:t>,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observado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caso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relatado.</w:t>
      </w:r>
    </w:p>
    <w:p w:rsidR="009B4DF0" w:rsidRPr="008D1F93" w:rsidRDefault="004F0ECB">
      <w:pPr>
        <w:pStyle w:val="Corpodetexto"/>
        <w:spacing w:line="247" w:lineRule="auto"/>
        <w:ind w:left="236" w:right="1981" w:firstLine="340"/>
        <w:jc w:val="both"/>
        <w:rPr>
          <w:lang w:val="pt-BR"/>
        </w:rPr>
      </w:pPr>
      <w:r w:rsidRPr="008D1F93">
        <w:rPr>
          <w:color w:val="231F20"/>
          <w:lang w:val="pt-BR"/>
        </w:rPr>
        <w:t>A existência de uma infecção</w:t>
      </w:r>
      <w:r w:rsidRPr="008D1F93">
        <w:rPr>
          <w:color w:val="231F20"/>
          <w:spacing w:val="39"/>
          <w:lang w:val="pt-BR"/>
        </w:rPr>
        <w:t xml:space="preserve"> </w:t>
      </w:r>
      <w:r w:rsidRPr="008D1F93">
        <w:rPr>
          <w:color w:val="231F20"/>
          <w:lang w:val="pt-BR"/>
        </w:rPr>
        <w:t>bacteriana</w:t>
      </w:r>
      <w:r w:rsidRPr="008D1F93">
        <w:rPr>
          <w:color w:val="231F20"/>
          <w:spacing w:val="2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pode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favorecer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desenvolvimento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sialolito pelo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aumento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0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pH</w:t>
      </w:r>
      <w:proofErr w:type="gramEnd"/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salivar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(que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produz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incre-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mentos de supersaturação de fosfato de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cálcio)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devido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aumento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material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orgânico,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pode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obstruir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tubo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salivar,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favorece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nuclea-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ção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retenção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hidroxiapatita,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principal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mi-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neral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sialolito.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Silveira</w:t>
      </w:r>
      <w:r w:rsidRPr="008D1F93">
        <w:rPr>
          <w:color w:val="231F20"/>
          <w:spacing w:val="-27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>6</w:t>
      </w:r>
      <w:r w:rsidRPr="008D1F93">
        <w:rPr>
          <w:color w:val="231F20"/>
          <w:spacing w:val="-14"/>
          <w:position w:val="7"/>
          <w:sz w:val="1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(2005),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afirmam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formação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sialolitos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está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associada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a nenhuma doença sistêmica ou</w:t>
      </w:r>
      <w:r w:rsidRPr="008D1F93">
        <w:rPr>
          <w:color w:val="231F20"/>
          <w:spacing w:val="31"/>
          <w:lang w:val="pt-BR"/>
        </w:rPr>
        <w:t xml:space="preserve"> </w:t>
      </w:r>
      <w:r w:rsidRPr="008D1F93">
        <w:rPr>
          <w:color w:val="231F20"/>
          <w:lang w:val="pt-BR"/>
        </w:rPr>
        <w:t>metabólica;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entretanto,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fatores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locais,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como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traumas,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podem</w:t>
      </w:r>
      <w:r w:rsidRPr="008D1F93">
        <w:rPr>
          <w:color w:val="231F20"/>
          <w:spacing w:val="-2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gerar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alterações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inflamatórias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glândula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afeta-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da.</w:t>
      </w:r>
      <w:r w:rsidRPr="008D1F93">
        <w:rPr>
          <w:color w:val="231F20"/>
          <w:spacing w:val="-38"/>
          <w:lang w:val="pt-BR"/>
        </w:rPr>
        <w:t xml:space="preserve"> </w:t>
      </w:r>
      <w:r w:rsidRPr="008614DD">
        <w:rPr>
          <w:color w:val="231F20"/>
          <w:lang w:val="pt-BR"/>
        </w:rPr>
        <w:t>Contudo,</w:t>
      </w:r>
      <w:r w:rsidRPr="008614DD">
        <w:rPr>
          <w:color w:val="231F20"/>
          <w:spacing w:val="-38"/>
          <w:lang w:val="pt-BR"/>
        </w:rPr>
        <w:t xml:space="preserve"> </w:t>
      </w:r>
      <w:r w:rsidRPr="008614DD">
        <w:rPr>
          <w:color w:val="231F20"/>
          <w:lang w:val="pt-BR"/>
        </w:rPr>
        <w:t>alguns</w:t>
      </w:r>
      <w:r w:rsidRPr="008614DD">
        <w:rPr>
          <w:color w:val="231F20"/>
          <w:spacing w:val="-38"/>
          <w:lang w:val="pt-BR"/>
        </w:rPr>
        <w:t xml:space="preserve"> </w:t>
      </w:r>
      <w:r w:rsidRPr="008614DD">
        <w:rPr>
          <w:color w:val="231F20"/>
          <w:lang w:val="pt-BR"/>
        </w:rPr>
        <w:t>autores</w:t>
      </w:r>
      <w:r w:rsidRPr="008614DD">
        <w:rPr>
          <w:color w:val="231F20"/>
          <w:spacing w:val="-38"/>
          <w:lang w:val="pt-BR"/>
        </w:rPr>
        <w:t xml:space="preserve"> </w:t>
      </w:r>
      <w:r w:rsidRPr="008614DD">
        <w:rPr>
          <w:color w:val="231F20"/>
          <w:lang w:val="pt-BR"/>
        </w:rPr>
        <w:t>citam</w:t>
      </w:r>
      <w:r w:rsidRPr="008614DD">
        <w:rPr>
          <w:color w:val="231F20"/>
          <w:spacing w:val="-38"/>
          <w:lang w:val="pt-BR"/>
        </w:rPr>
        <w:t xml:space="preserve"> </w:t>
      </w:r>
      <w:r w:rsidRPr="008614DD">
        <w:rPr>
          <w:color w:val="231F20"/>
          <w:lang w:val="pt-BR"/>
        </w:rPr>
        <w:t>uma</w:t>
      </w:r>
      <w:r w:rsidRPr="008614DD">
        <w:rPr>
          <w:color w:val="231F20"/>
          <w:spacing w:val="-38"/>
          <w:lang w:val="pt-BR"/>
        </w:rPr>
        <w:t xml:space="preserve"> </w:t>
      </w:r>
      <w:r w:rsidRPr="008614DD">
        <w:rPr>
          <w:color w:val="231F20"/>
          <w:lang w:val="pt-BR"/>
        </w:rPr>
        <w:t>relação</w:t>
      </w:r>
      <w:r w:rsidRPr="008614DD">
        <w:rPr>
          <w:color w:val="231F20"/>
          <w:w w:val="95"/>
          <w:lang w:val="pt-BR"/>
        </w:rPr>
        <w:t xml:space="preserve"> </w:t>
      </w:r>
      <w:r w:rsidRPr="008614DD">
        <w:rPr>
          <w:color w:val="231F20"/>
          <w:lang w:val="pt-BR"/>
        </w:rPr>
        <w:t>com</w:t>
      </w:r>
      <w:r w:rsidRPr="008614DD">
        <w:rPr>
          <w:color w:val="231F20"/>
          <w:spacing w:val="-32"/>
          <w:lang w:val="pt-BR"/>
        </w:rPr>
        <w:t xml:space="preserve"> </w:t>
      </w:r>
      <w:r w:rsidRPr="008614DD">
        <w:rPr>
          <w:color w:val="231F20"/>
          <w:lang w:val="pt-BR"/>
        </w:rPr>
        <w:t>a</w:t>
      </w:r>
      <w:r w:rsidRPr="008614DD">
        <w:rPr>
          <w:color w:val="231F20"/>
          <w:spacing w:val="-32"/>
          <w:lang w:val="pt-BR"/>
        </w:rPr>
        <w:t xml:space="preserve"> </w:t>
      </w:r>
      <w:r w:rsidRPr="008614DD">
        <w:rPr>
          <w:color w:val="231F20"/>
          <w:lang w:val="pt-BR"/>
        </w:rPr>
        <w:t>Síndrome</w:t>
      </w:r>
      <w:r w:rsidRPr="008614DD">
        <w:rPr>
          <w:color w:val="231F20"/>
          <w:spacing w:val="-32"/>
          <w:lang w:val="pt-BR"/>
        </w:rPr>
        <w:t xml:space="preserve"> </w:t>
      </w:r>
      <w:r w:rsidRPr="008614DD">
        <w:rPr>
          <w:color w:val="231F20"/>
          <w:lang w:val="pt-BR"/>
        </w:rPr>
        <w:t>de</w:t>
      </w:r>
      <w:r w:rsidRPr="008614DD">
        <w:rPr>
          <w:color w:val="231F20"/>
          <w:spacing w:val="-32"/>
          <w:lang w:val="pt-BR"/>
        </w:rPr>
        <w:t xml:space="preserve"> </w:t>
      </w:r>
      <w:r w:rsidRPr="008614DD">
        <w:rPr>
          <w:color w:val="231F20"/>
          <w:lang w:val="pt-BR"/>
        </w:rPr>
        <w:t>Sjögren</w:t>
      </w:r>
      <w:r w:rsidRPr="008614DD">
        <w:rPr>
          <w:color w:val="231F20"/>
          <w:spacing w:val="-32"/>
          <w:lang w:val="pt-BR"/>
        </w:rPr>
        <w:t xml:space="preserve"> </w:t>
      </w:r>
      <w:r w:rsidRPr="008614DD">
        <w:rPr>
          <w:color w:val="231F20"/>
          <w:lang w:val="pt-BR"/>
        </w:rPr>
        <w:t>e</w:t>
      </w:r>
      <w:r w:rsidRPr="008614DD">
        <w:rPr>
          <w:color w:val="231F20"/>
          <w:spacing w:val="-32"/>
          <w:lang w:val="pt-BR"/>
        </w:rPr>
        <w:t xml:space="preserve"> </w:t>
      </w:r>
      <w:r w:rsidRPr="008614DD">
        <w:rPr>
          <w:color w:val="231F20"/>
          <w:lang w:val="pt-BR"/>
        </w:rPr>
        <w:t>Sarcoidose</w:t>
      </w:r>
      <w:r w:rsidRPr="008614DD">
        <w:rPr>
          <w:color w:val="231F20"/>
          <w:position w:val="7"/>
          <w:sz w:val="12"/>
          <w:lang w:val="pt-BR"/>
        </w:rPr>
        <w:t>12</w:t>
      </w:r>
      <w:r w:rsidRPr="008614DD">
        <w:rPr>
          <w:color w:val="231F20"/>
          <w:lang w:val="pt-BR"/>
        </w:rPr>
        <w:t>.</w:t>
      </w:r>
      <w:r w:rsidRPr="008614DD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w w:val="10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presente caso a sialolitíase estava associada</w:t>
      </w:r>
      <w:r w:rsidRPr="008D1F93">
        <w:rPr>
          <w:color w:val="231F20"/>
          <w:spacing w:val="21"/>
          <w:w w:val="95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a</w:t>
      </w:r>
      <w:proofErr w:type="gramEnd"/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infecção, observando-se secreção purulenta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região. Foi instituída a antibioticoterapia</w:t>
      </w:r>
      <w:r w:rsidRPr="008D1F93">
        <w:rPr>
          <w:color w:val="231F20"/>
          <w:spacing w:val="28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Clindamicina para tratamento associada à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re-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moção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agente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causal.</w:t>
      </w:r>
    </w:p>
    <w:p w:rsidR="009B4DF0" w:rsidRPr="008D1F93" w:rsidRDefault="004F0ECB">
      <w:pPr>
        <w:pStyle w:val="Corpodetexto"/>
        <w:spacing w:line="247" w:lineRule="auto"/>
        <w:ind w:left="236" w:right="1980" w:firstLine="339"/>
        <w:jc w:val="both"/>
        <w:rPr>
          <w:lang w:val="pt-BR"/>
        </w:rPr>
      </w:pPr>
      <w:r w:rsidRPr="008D1F93">
        <w:rPr>
          <w:color w:val="231F20"/>
          <w:lang w:val="pt-BR"/>
        </w:rPr>
        <w:t>A sintomatologia da sialolitíase é</w:t>
      </w:r>
      <w:r w:rsidRPr="008D1F93">
        <w:rPr>
          <w:color w:val="231F20"/>
          <w:spacing w:val="9"/>
          <w:lang w:val="pt-BR"/>
        </w:rPr>
        <w:t xml:space="preserve"> </w:t>
      </w:r>
      <w:r w:rsidRPr="008D1F93">
        <w:rPr>
          <w:color w:val="231F20"/>
          <w:lang w:val="pt-BR"/>
        </w:rPr>
        <w:t>variada,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dependendo do tamanho do cálculo.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Quando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estes são pequenos, o fluxo salivar é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normal,</w:t>
      </w:r>
      <w:r w:rsidRPr="008D1F93">
        <w:rPr>
          <w:color w:val="231F20"/>
          <w:spacing w:val="-1"/>
          <w:lang w:val="pt-BR"/>
        </w:rPr>
        <w:t xml:space="preserve"> </w:t>
      </w:r>
      <w:r w:rsidRPr="008D1F93">
        <w:rPr>
          <w:color w:val="231F20"/>
          <w:lang w:val="pt-BR"/>
        </w:rPr>
        <w:t>não causando sinais e sintomas; se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maiores,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lang w:val="pt-BR"/>
        </w:rPr>
        <w:t>pode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observar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obstrução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ducto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aumento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repentino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das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glândulas,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principalmente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durante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refeições,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acompanhada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tensão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dor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diminui progressivamente com 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escoamento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salivar</w:t>
      </w:r>
      <w:r w:rsidRPr="008D1F93">
        <w:rPr>
          <w:color w:val="231F20"/>
          <w:position w:val="7"/>
          <w:sz w:val="12"/>
          <w:lang w:val="pt-BR"/>
        </w:rPr>
        <w:t>14</w:t>
      </w:r>
      <w:r w:rsidRPr="008D1F93">
        <w:rPr>
          <w:color w:val="231F20"/>
          <w:lang w:val="pt-BR"/>
        </w:rPr>
        <w:t>. No caso apresentado, a queixa</w:t>
      </w:r>
      <w:r w:rsidRPr="008D1F93">
        <w:rPr>
          <w:color w:val="231F20"/>
          <w:spacing w:val="19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2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paciente iniciou com episódios de dor</w:t>
      </w:r>
      <w:r w:rsidRPr="008D1F93">
        <w:rPr>
          <w:color w:val="231F20"/>
          <w:spacing w:val="51"/>
          <w:lang w:val="pt-BR"/>
        </w:rPr>
        <w:t xml:space="preserve"> </w:t>
      </w:r>
      <w:r w:rsidRPr="008D1F93">
        <w:rPr>
          <w:color w:val="231F20"/>
          <w:lang w:val="pt-BR"/>
        </w:rPr>
        <w:t>princi-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palmente durante as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refeições.</w:t>
      </w:r>
    </w:p>
    <w:p w:rsidR="009B4DF0" w:rsidRPr="008D1F93" w:rsidRDefault="004F0ECB">
      <w:pPr>
        <w:pStyle w:val="Corpodetexto"/>
        <w:spacing w:line="247" w:lineRule="auto"/>
        <w:ind w:left="236" w:right="1982" w:firstLine="339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massas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calcificadas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crescem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por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deposi-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ção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evoluem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lentamente,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numa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taxa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estimada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5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1</w:t>
      </w:r>
      <w:proofErr w:type="gramEnd"/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mm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1,5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mm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ano,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raramente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atingem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tamanho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10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mm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quando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ultrapassam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15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mm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são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considerados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cálculos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salivares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gigantes</w:t>
      </w:r>
    </w:p>
    <w:p w:rsidR="009B4DF0" w:rsidRPr="008D1F93" w:rsidRDefault="004F0ECB">
      <w:pPr>
        <w:pStyle w:val="Corpodetexto"/>
        <w:spacing w:line="247" w:lineRule="auto"/>
        <w:ind w:left="236" w:right="1982" w:hanging="1"/>
        <w:jc w:val="both"/>
        <w:rPr>
          <w:lang w:val="pt-BR"/>
        </w:rPr>
      </w:pPr>
      <w:r w:rsidRPr="008D1F93">
        <w:rPr>
          <w:color w:val="231F20"/>
          <w:position w:val="7"/>
          <w:sz w:val="12"/>
          <w:lang w:val="pt-BR"/>
        </w:rPr>
        <w:t>9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caso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apresentado,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sialolito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apresentava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aproximadamente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2,0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cm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comprimento,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formato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elípitico,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sendo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considerado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cálculo</w:t>
      </w:r>
      <w:r w:rsidRPr="008D1F93">
        <w:rPr>
          <w:color w:val="231F20"/>
          <w:spacing w:val="-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salivar</w:t>
      </w:r>
      <w:r w:rsidRPr="008D1F93">
        <w:rPr>
          <w:color w:val="231F20"/>
          <w:spacing w:val="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gigante.</w:t>
      </w:r>
    </w:p>
    <w:p w:rsidR="009B4DF0" w:rsidRPr="008D1F93" w:rsidRDefault="004F0ECB">
      <w:pPr>
        <w:pStyle w:val="Corpodetexto"/>
        <w:spacing w:line="247" w:lineRule="auto"/>
        <w:ind w:left="236" w:right="1974" w:firstLine="339"/>
        <w:jc w:val="right"/>
        <w:rPr>
          <w:lang w:val="pt-BR"/>
        </w:rPr>
      </w:pP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simples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radiografia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oclusal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pode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iden-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tificar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cálculo,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quando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localizado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assoalho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bucal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position w:val="7"/>
          <w:sz w:val="12"/>
          <w:lang w:val="pt-BR"/>
        </w:rPr>
        <w:t>6,10</w:t>
      </w:r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porém,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TC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extremamente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impor-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tante </w:t>
      </w:r>
      <w:r w:rsidRPr="008D1F93">
        <w:rPr>
          <w:color w:val="231F20"/>
          <w:lang w:val="pt-BR"/>
        </w:rPr>
        <w:t xml:space="preserve">no </w:t>
      </w:r>
      <w:r w:rsidRPr="008D1F93">
        <w:rPr>
          <w:color w:val="231F20"/>
          <w:spacing w:val="2"/>
          <w:lang w:val="pt-BR"/>
        </w:rPr>
        <w:t xml:space="preserve">diagnóstico diferencial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46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cálculos</w:t>
      </w:r>
      <w:r w:rsidRPr="008D1F93">
        <w:rPr>
          <w:color w:val="231F20"/>
          <w:spacing w:val="3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localizados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glândula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sublingual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subman-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dibular,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vez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radiograficamente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muito</w:t>
      </w:r>
      <w:r w:rsidRPr="008D1F93">
        <w:rPr>
          <w:color w:val="231F20"/>
          <w:spacing w:val="-1"/>
          <w:w w:val="103"/>
          <w:lang w:val="pt-BR"/>
        </w:rPr>
        <w:t xml:space="preserve"> </w:t>
      </w:r>
      <w:r w:rsidRPr="008D1F93">
        <w:rPr>
          <w:color w:val="231F20"/>
          <w:lang w:val="pt-BR"/>
        </w:rPr>
        <w:t>difícil diferenciá-los, exceto quando o</w:t>
      </w:r>
      <w:r w:rsidRPr="008D1F93">
        <w:rPr>
          <w:color w:val="231F20"/>
          <w:spacing w:val="2"/>
          <w:lang w:val="pt-BR"/>
        </w:rPr>
        <w:t xml:space="preserve"> </w:t>
      </w:r>
      <w:r w:rsidRPr="008D1F93">
        <w:rPr>
          <w:color w:val="231F20"/>
          <w:lang w:val="pt-BR"/>
        </w:rPr>
        <w:t>cálculo está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localizado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extremidade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distal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ducto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Wharton.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Como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tratamentos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são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diferentes</w:t>
      </w:r>
      <w:r w:rsidRPr="008D1F93">
        <w:rPr>
          <w:color w:val="231F20"/>
          <w:spacing w:val="-3"/>
          <w:w w:val="86"/>
          <w:lang w:val="pt-BR"/>
        </w:rPr>
        <w:t xml:space="preserve"> </w:t>
      </w:r>
      <w:r w:rsidRPr="008D1F93">
        <w:rPr>
          <w:color w:val="231F20"/>
          <w:lang w:val="pt-BR"/>
        </w:rPr>
        <w:t>para cada localização, a tomografia se</w:t>
      </w:r>
      <w:r w:rsidRPr="008D1F93">
        <w:rPr>
          <w:color w:val="231F20"/>
          <w:spacing w:val="47"/>
          <w:lang w:val="pt-BR"/>
        </w:rPr>
        <w:t xml:space="preserve"> </w:t>
      </w:r>
      <w:r w:rsidRPr="008D1F93">
        <w:rPr>
          <w:color w:val="231F20"/>
          <w:lang w:val="pt-BR"/>
        </w:rPr>
        <w:t>torna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muito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útil,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descartar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sialolitíase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intraglan-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dular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ou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demais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alterações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nessas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estruturas</w:t>
      </w:r>
      <w:r w:rsidRPr="008D1F93">
        <w:rPr>
          <w:color w:val="231F20"/>
          <w:w w:val="95"/>
          <w:position w:val="7"/>
          <w:sz w:val="12"/>
          <w:lang w:val="pt-BR"/>
        </w:rPr>
        <w:t>15</w:t>
      </w:r>
      <w:r w:rsidRPr="008D1F93">
        <w:rPr>
          <w:color w:val="231F20"/>
          <w:w w:val="95"/>
          <w:lang w:val="pt-BR"/>
        </w:rPr>
        <w:t>.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A </w:t>
      </w:r>
      <w:r w:rsidRPr="008D1F93">
        <w:rPr>
          <w:color w:val="231F20"/>
          <w:spacing w:val="4"/>
          <w:lang w:val="pt-BR"/>
        </w:rPr>
        <w:t xml:space="preserve">conduta </w:t>
      </w:r>
      <w:r w:rsidRPr="008D1F93">
        <w:rPr>
          <w:color w:val="231F20"/>
          <w:spacing w:val="2"/>
          <w:lang w:val="pt-BR"/>
        </w:rPr>
        <w:t xml:space="preserve">de </w:t>
      </w:r>
      <w:r w:rsidRPr="008D1F93">
        <w:rPr>
          <w:color w:val="231F20"/>
          <w:spacing w:val="4"/>
          <w:lang w:val="pt-BR"/>
        </w:rPr>
        <w:t xml:space="preserve">tratamento </w:t>
      </w:r>
      <w:r w:rsidRPr="008D1F93">
        <w:rPr>
          <w:color w:val="231F20"/>
          <w:spacing w:val="2"/>
          <w:lang w:val="pt-BR"/>
        </w:rPr>
        <w:t xml:space="preserve">na </w:t>
      </w:r>
      <w:r w:rsidRPr="008D1F93">
        <w:rPr>
          <w:color w:val="231F20"/>
          <w:spacing w:val="5"/>
          <w:lang w:val="pt-BR"/>
        </w:rPr>
        <w:t>Sialolitíase</w:t>
      </w:r>
      <w:r w:rsidRPr="008D1F93">
        <w:rPr>
          <w:color w:val="231F20"/>
          <w:spacing w:val="5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depende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fatores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tamanho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cálculo</w:t>
      </w:r>
    </w:p>
    <w:p w:rsidR="009B4DF0" w:rsidRPr="008D1F93" w:rsidRDefault="009B4DF0">
      <w:pPr>
        <w:spacing w:line="247" w:lineRule="auto"/>
        <w:jc w:val="right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8" w:space="40"/>
            <w:col w:w="6622"/>
          </w:cols>
        </w:sectPr>
      </w:pPr>
    </w:p>
    <w:p w:rsidR="009B4DF0" w:rsidRPr="008D1F93" w:rsidRDefault="009B4DF0">
      <w:pPr>
        <w:spacing w:before="2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85" w:footer="845" w:gutter="0"/>
          <w:cols w:space="720"/>
        </w:sectPr>
      </w:pPr>
    </w:p>
    <w:p w:rsidR="009B4DF0" w:rsidRPr="008D1F93" w:rsidRDefault="004F0ECB">
      <w:pPr>
        <w:pStyle w:val="Corpodetexto"/>
        <w:spacing w:before="62" w:line="247" w:lineRule="auto"/>
        <w:ind w:left="1984" w:hanging="1"/>
        <w:jc w:val="both"/>
        <w:rPr>
          <w:lang w:val="pt-BR"/>
        </w:rPr>
      </w:pPr>
      <w:proofErr w:type="gramStart"/>
      <w:r w:rsidRPr="008D1F93">
        <w:rPr>
          <w:color w:val="231F20"/>
          <w:lang w:val="pt-BR"/>
        </w:rPr>
        <w:lastRenderedPageBreak/>
        <w:t>e</w:t>
      </w:r>
      <w:proofErr w:type="gramEnd"/>
      <w:r w:rsidRPr="008D1F93">
        <w:rPr>
          <w:color w:val="231F20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sintomatologia</w:t>
      </w:r>
      <w:r w:rsidRPr="008D1F93">
        <w:rPr>
          <w:color w:val="231F20"/>
          <w:spacing w:val="2"/>
          <w:position w:val="7"/>
          <w:sz w:val="12"/>
          <w:lang w:val="pt-BR"/>
        </w:rPr>
        <w:t>4</w:t>
      </w:r>
      <w:r w:rsidRPr="008D1F93">
        <w:rPr>
          <w:color w:val="231F20"/>
          <w:spacing w:val="2"/>
          <w:lang w:val="pt-BR"/>
        </w:rPr>
        <w:t>. Existem tratamentos</w:t>
      </w:r>
      <w:r w:rsidRPr="008D1F93">
        <w:rPr>
          <w:color w:val="231F20"/>
          <w:spacing w:val="15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con-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servadores,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comumente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empregados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visando</w:t>
      </w:r>
      <w:r w:rsidRPr="008D1F93">
        <w:rPr>
          <w:color w:val="231F20"/>
          <w:spacing w:val="2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à </w:t>
      </w:r>
      <w:r w:rsidRPr="008D1F93">
        <w:rPr>
          <w:color w:val="231F20"/>
          <w:spacing w:val="5"/>
          <w:lang w:val="pt-BR"/>
        </w:rPr>
        <w:t xml:space="preserve">tentativa </w:t>
      </w:r>
      <w:r w:rsidRPr="008D1F93">
        <w:rPr>
          <w:color w:val="231F20"/>
          <w:spacing w:val="3"/>
          <w:lang w:val="pt-BR"/>
        </w:rPr>
        <w:t xml:space="preserve">da </w:t>
      </w:r>
      <w:r w:rsidRPr="008D1F93">
        <w:rPr>
          <w:color w:val="231F20"/>
          <w:spacing w:val="6"/>
          <w:lang w:val="pt-BR"/>
        </w:rPr>
        <w:t xml:space="preserve">eliminação </w:t>
      </w:r>
      <w:r w:rsidRPr="008D1F93">
        <w:rPr>
          <w:color w:val="231F20"/>
          <w:spacing w:val="3"/>
          <w:lang w:val="pt-BR"/>
        </w:rPr>
        <w:t xml:space="preserve">do </w:t>
      </w:r>
      <w:r w:rsidRPr="008D1F93">
        <w:rPr>
          <w:color w:val="231F20"/>
          <w:spacing w:val="5"/>
          <w:lang w:val="pt-BR"/>
        </w:rPr>
        <w:t>sialolito</w:t>
      </w:r>
      <w:r w:rsidRPr="008D1F93">
        <w:rPr>
          <w:color w:val="231F20"/>
          <w:spacing w:val="59"/>
          <w:lang w:val="pt-BR"/>
        </w:rPr>
        <w:t xml:space="preserve"> </w:t>
      </w:r>
      <w:r w:rsidRPr="008D1F93">
        <w:rPr>
          <w:color w:val="231F20"/>
          <w:spacing w:val="7"/>
          <w:lang w:val="pt-BR"/>
        </w:rPr>
        <w:t>sem</w:t>
      </w:r>
      <w:r w:rsidRPr="008D1F93">
        <w:rPr>
          <w:color w:val="231F20"/>
          <w:spacing w:val="7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procedimento cirúrgico: fisioterapia com</w:t>
      </w:r>
      <w:r w:rsidRPr="008D1F93">
        <w:rPr>
          <w:color w:val="231F20"/>
          <w:spacing w:val="57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ca</w:t>
      </w:r>
      <w:proofErr w:type="gram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 xml:space="preserve">lor, </w:t>
      </w:r>
      <w:r w:rsidRPr="008D1F93">
        <w:rPr>
          <w:color w:val="231F20"/>
          <w:lang w:val="pt-BR"/>
        </w:rPr>
        <w:t>bochechos com limão e água,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massagem</w:t>
      </w:r>
      <w:r w:rsidRPr="008D1F93">
        <w:rPr>
          <w:color w:val="231F20"/>
          <w:spacing w:val="-1"/>
          <w:w w:val="8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glandular,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hidratação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paciente,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cateterismo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dilatação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ducto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glandular,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além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uso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sialogogos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estimular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produção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saliva</w:t>
      </w:r>
    </w:p>
    <w:p w:rsidR="009B4DF0" w:rsidRPr="008D1F93" w:rsidRDefault="004F0ECB">
      <w:pPr>
        <w:pStyle w:val="Corpodetexto"/>
        <w:spacing w:line="247" w:lineRule="auto"/>
        <w:ind w:left="1984" w:right="7" w:firstLine="0"/>
        <w:jc w:val="right"/>
        <w:rPr>
          <w:lang w:val="pt-BR"/>
        </w:rPr>
      </w:pPr>
      <w:r w:rsidRPr="008D1F93">
        <w:rPr>
          <w:color w:val="231F20"/>
          <w:position w:val="7"/>
          <w:sz w:val="12"/>
          <w:lang w:val="pt-BR"/>
        </w:rPr>
        <w:t>16</w:t>
      </w:r>
      <w:r w:rsidRPr="008D1F93">
        <w:rPr>
          <w:color w:val="231F20"/>
          <w:lang w:val="pt-BR"/>
        </w:rPr>
        <w:t>. Em geral, o tratamento cirúrgico</w:t>
      </w:r>
      <w:r w:rsidRPr="008D1F93">
        <w:rPr>
          <w:color w:val="231F20"/>
          <w:spacing w:val="57"/>
          <w:lang w:val="pt-BR"/>
        </w:rPr>
        <w:t xml:space="preserve"> </w:t>
      </w:r>
      <w:r w:rsidRPr="008D1F93">
        <w:rPr>
          <w:color w:val="231F20"/>
          <w:lang w:val="pt-BR"/>
        </w:rPr>
        <w:t>consiste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excisão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somente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calculo.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glândula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estiver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envolvida,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deve-se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removê-la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uma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margem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tecido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sadio,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eliminando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sialólito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 xml:space="preserve">os </w:t>
      </w:r>
      <w:r w:rsidRPr="008D1F93">
        <w:rPr>
          <w:color w:val="231F20"/>
          <w:spacing w:val="-4"/>
          <w:w w:val="95"/>
          <w:lang w:val="pt-BR"/>
        </w:rPr>
        <w:t>tecidos glandulares inflamados</w:t>
      </w:r>
      <w:r w:rsidRPr="008D1F93">
        <w:rPr>
          <w:color w:val="231F20"/>
          <w:spacing w:val="22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circundantes</w:t>
      </w:r>
      <w:r w:rsidRPr="008D1F93">
        <w:rPr>
          <w:color w:val="231F20"/>
          <w:spacing w:val="-4"/>
          <w:w w:val="95"/>
          <w:position w:val="7"/>
          <w:sz w:val="12"/>
          <w:lang w:val="pt-BR"/>
        </w:rPr>
        <w:t>6</w:t>
      </w:r>
      <w:r w:rsidRPr="008D1F93">
        <w:rPr>
          <w:color w:val="231F20"/>
          <w:spacing w:val="-4"/>
          <w:w w:val="95"/>
          <w:lang w:val="pt-BR"/>
        </w:rPr>
        <w:t>.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tratamento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através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remoção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pedra</w:t>
      </w:r>
      <w:r w:rsidRPr="008D1F93">
        <w:rPr>
          <w:color w:val="231F20"/>
          <w:spacing w:val="-1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acesso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transoral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ducto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principal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abor-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dagem para sialolitos da glândula</w:t>
      </w:r>
      <w:r w:rsidRPr="008D1F93">
        <w:rPr>
          <w:color w:val="231F20"/>
          <w:spacing w:val="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submandibu-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lar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position w:val="7"/>
          <w:sz w:val="12"/>
          <w:lang w:val="pt-BR"/>
        </w:rPr>
        <w:t>11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indicada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quando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cálculo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encontra-se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porção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distal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ducto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Wharton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(anterior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primeiro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molar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inferior).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Quando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limite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está</w:t>
      </w:r>
      <w:proofErr w:type="gramStart"/>
      <w:r w:rsidRPr="008D1F93">
        <w:rPr>
          <w:color w:val="231F20"/>
          <w:spacing w:val="-3"/>
          <w:w w:val="86"/>
          <w:lang w:val="pt-BR"/>
        </w:rPr>
        <w:t xml:space="preserve"> </w:t>
      </w:r>
      <w:r w:rsidRPr="008D1F93">
        <w:rPr>
          <w:color w:val="231F20"/>
          <w:lang w:val="pt-BR"/>
        </w:rPr>
        <w:t>além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disso</w:t>
      </w:r>
      <w:proofErr w:type="gramEnd"/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sua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remoção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também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pode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rea-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lizada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via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intra-oral,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porém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corre-se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risco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lesão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estruturas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nobres,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nervos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linguais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hipoglosso,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observado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nos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02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casos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Santos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Frota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et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al.</w:t>
      </w:r>
      <w:r w:rsidRPr="008D1F93">
        <w:rPr>
          <w:color w:val="231F20"/>
          <w:w w:val="95"/>
          <w:position w:val="7"/>
          <w:sz w:val="12"/>
          <w:lang w:val="pt-BR"/>
        </w:rPr>
        <w:t>5</w:t>
      </w:r>
      <w:r w:rsidRPr="008D1F93">
        <w:rPr>
          <w:color w:val="231F20"/>
          <w:spacing w:val="7"/>
          <w:w w:val="95"/>
          <w:position w:val="7"/>
          <w:sz w:val="1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(2012).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Nestes</w:t>
      </w:r>
      <w:r w:rsidRPr="008D1F93">
        <w:rPr>
          <w:color w:val="231F20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casos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deve-se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levantar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hipótese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remoção</w:t>
      </w:r>
    </w:p>
    <w:p w:rsidR="009B4DF0" w:rsidRPr="008D1F93" w:rsidRDefault="004F0ECB">
      <w:pPr>
        <w:pStyle w:val="Corpodetexto"/>
        <w:spacing w:line="253" w:lineRule="exact"/>
        <w:ind w:left="1984" w:firstLine="0"/>
        <w:jc w:val="both"/>
        <w:rPr>
          <w:lang w:val="pt-BR"/>
        </w:rPr>
      </w:pPr>
      <w:proofErr w:type="gramStart"/>
      <w:r w:rsidRPr="008D1F93">
        <w:rPr>
          <w:color w:val="231F20"/>
          <w:lang w:val="pt-BR"/>
        </w:rPr>
        <w:t>da</w:t>
      </w:r>
      <w:proofErr w:type="gramEnd"/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glândula.</w:t>
      </w:r>
    </w:p>
    <w:p w:rsidR="009B4DF0" w:rsidRPr="008D1F93" w:rsidRDefault="004F0ECB">
      <w:pPr>
        <w:pStyle w:val="Corpodetexto"/>
        <w:spacing w:before="7" w:line="247" w:lineRule="auto"/>
        <w:ind w:left="1984" w:right="5" w:firstLine="339"/>
        <w:jc w:val="both"/>
        <w:rPr>
          <w:lang w:val="pt-BR"/>
        </w:rPr>
      </w:pPr>
      <w:r w:rsidRPr="008D1F93">
        <w:rPr>
          <w:color w:val="231F20"/>
          <w:lang w:val="pt-BR"/>
        </w:rPr>
        <w:t>Manzi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Silva</w:t>
      </w:r>
      <w:r w:rsidRPr="008D1F93">
        <w:rPr>
          <w:color w:val="231F20"/>
          <w:spacing w:val="-39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>9</w:t>
      </w:r>
      <w:r w:rsidRPr="008D1F93">
        <w:rPr>
          <w:color w:val="231F20"/>
          <w:spacing w:val="-11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(2010),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observaram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Cirurgias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devem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evitadas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devido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risco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estenoses,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fibrose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área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ducto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também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formação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rânulas.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Além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disso,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tratamento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radical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pode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levar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paralisias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parestesias</w:t>
      </w:r>
      <w:r w:rsidRPr="008D1F93">
        <w:rPr>
          <w:color w:val="231F20"/>
          <w:spacing w:val="-13"/>
          <w:lang w:val="pt-BR"/>
        </w:rPr>
        <w:t xml:space="preserve"> </w:t>
      </w:r>
      <w:proofErr w:type="gramStart"/>
      <w:r w:rsidRPr="008D1F93">
        <w:rPr>
          <w:color w:val="231F20"/>
          <w:position w:val="7"/>
          <w:sz w:val="12"/>
          <w:lang w:val="pt-BR"/>
        </w:rPr>
        <w:t>5</w:t>
      </w:r>
      <w:proofErr w:type="gramEnd"/>
      <w:r w:rsidRPr="008D1F93">
        <w:rPr>
          <w:color w:val="231F20"/>
          <w:lang w:val="pt-BR"/>
        </w:rPr>
        <w:t>.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caso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apresentado,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abordagem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cirúrgica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foi</w:t>
      </w:r>
    </w:p>
    <w:p w:rsidR="009B4DF0" w:rsidRPr="008D1F93" w:rsidRDefault="004F0ECB">
      <w:pPr>
        <w:pStyle w:val="Corpodetexto"/>
        <w:spacing w:before="62" w:line="247" w:lineRule="auto"/>
        <w:ind w:left="233" w:right="1414" w:firstLine="0"/>
        <w:jc w:val="both"/>
        <w:rPr>
          <w:lang w:val="pt-BR"/>
        </w:rPr>
      </w:pPr>
      <w:r w:rsidRPr="008D1F93">
        <w:rPr>
          <w:lang w:val="pt-BR"/>
        </w:rPr>
        <w:br w:type="column"/>
      </w:r>
      <w:proofErr w:type="gramStart"/>
      <w:r w:rsidRPr="008D1F93">
        <w:rPr>
          <w:color w:val="231F20"/>
          <w:lang w:val="pt-BR"/>
        </w:rPr>
        <w:lastRenderedPageBreak/>
        <w:t>a</w:t>
      </w:r>
      <w:proofErr w:type="gramEnd"/>
      <w:r w:rsidRPr="008D1F93">
        <w:rPr>
          <w:color w:val="231F20"/>
          <w:lang w:val="pt-BR"/>
        </w:rPr>
        <w:t xml:space="preserve"> opção devido ao tamanho e localização</w:t>
      </w:r>
      <w:r w:rsidRPr="008D1F93">
        <w:rPr>
          <w:color w:val="231F20"/>
          <w:spacing w:val="31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cálculo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sintomatologia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paciente,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sen-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 observado parestesia pós-cirúrgica e</w:t>
      </w:r>
      <w:r w:rsidRPr="008D1F93">
        <w:rPr>
          <w:color w:val="231F20"/>
          <w:spacing w:val="-3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função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secretória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também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normal.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Zheng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Kim</w:t>
      </w:r>
      <w:r w:rsidRPr="008D1F93">
        <w:rPr>
          <w:color w:val="231F20"/>
          <w:spacing w:val="-20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>1</w:t>
      </w:r>
      <w:r w:rsidRPr="008D1F93">
        <w:rPr>
          <w:color w:val="231F20"/>
          <w:w w:val="104"/>
          <w:position w:val="7"/>
          <w:sz w:val="1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(2013),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avaliaram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326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pacientes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apresenta-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vam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sintomas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obstrução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glandular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sialólitos</w:t>
      </w:r>
      <w:r w:rsidRPr="008D1F93">
        <w:rPr>
          <w:color w:val="231F20"/>
          <w:spacing w:val="-2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observaram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67%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destes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cálculos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estavam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presentes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terço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distal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ducto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no hilo da glândula submandibular. No</w:t>
      </w:r>
      <w:r w:rsidRPr="008D1F93">
        <w:rPr>
          <w:color w:val="231F20"/>
          <w:spacing w:val="44"/>
          <w:lang w:val="pt-BR"/>
        </w:rPr>
        <w:t xml:space="preserve"> </w:t>
      </w:r>
      <w:r w:rsidRPr="008D1F93">
        <w:rPr>
          <w:color w:val="231F20"/>
          <w:lang w:val="pt-BR"/>
        </w:rPr>
        <w:t>caso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relatado,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cálculo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31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observado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parte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distal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ducto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realizada</w:t>
      </w:r>
      <w:proofErr w:type="gramEnd"/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excisão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acesso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intra-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oral.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sialolitíase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pode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recorrer,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necessitando,</w:t>
      </w:r>
      <w:r w:rsidRPr="008D1F93">
        <w:rPr>
          <w:color w:val="231F20"/>
          <w:spacing w:val="-1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então,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nova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abordagem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terapêutica</w:t>
      </w:r>
      <w:r w:rsidRPr="008D1F93">
        <w:rPr>
          <w:color w:val="231F20"/>
          <w:position w:val="7"/>
          <w:sz w:val="12"/>
          <w:lang w:val="pt-BR"/>
        </w:rPr>
        <w:t>6</w:t>
      </w:r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isso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importância do acompanhamento 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recomen-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dação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aumentar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ingestão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líquidos.</w:t>
      </w:r>
    </w:p>
    <w:p w:rsidR="009B4DF0" w:rsidRPr="008D1F93" w:rsidRDefault="009B4DF0">
      <w:pPr>
        <w:spacing w:before="9"/>
        <w:rPr>
          <w:rFonts w:ascii="Arial" w:eastAsia="Arial" w:hAnsi="Arial" w:cs="Arial"/>
          <w:sz w:val="20"/>
          <w:szCs w:val="20"/>
          <w:lang w:val="pt-BR"/>
        </w:rPr>
      </w:pPr>
    </w:p>
    <w:p w:rsidR="009B4DF0" w:rsidRDefault="00FC30FC">
      <w:pPr>
        <w:spacing w:line="340" w:lineRule="exact"/>
        <w:ind w:left="226"/>
        <w:rPr>
          <w:rFonts w:ascii="Arial" w:eastAsia="Arial" w:hAnsi="Arial" w:cs="Arial"/>
          <w:sz w:val="20"/>
          <w:szCs w:val="20"/>
        </w:rPr>
      </w:pPr>
      <w:r w:rsidRPr="00FC30F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FC30F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239" o:spid="_x0000_s1266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">
            <v:group id="Group 243" o:spid="_x0000_s1267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<v:shape id="Freeform 244" o:spid="_x0000_s1268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Yzxr8A&#10;AADcAAAADwAAAGRycy9kb3ducmV2LnhtbESPzQrCMBCE74LvEFbwpqmCItUoKojizZ+Dx6VZ22Kz&#10;KUm09e2NIHgcZuYbZrFqTSVe5HxpWcFomIAgzqwuOVdwvewGMxA+IGusLJOCN3lYLbudBabaNnyi&#10;1znkIkLYp6igCKFOpfRZQQb90NbE0btbZzBE6XKpHTYRbio5TpKpNFhyXCiwpm1B2eP8NAr4eKEm&#10;H92mt7DZu8Psyu/jmpXq99r1HESgNvzDv/ZBK5iMJ/A9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FjPGvwAAANwAAAAPAAAAAAAAAAAAAAAAAJgCAABkcnMvZG93bnJl&#10;di54bWxQSwUGAAAAAAQABAD1AAAAhAMAAAAA&#10;" path="m,l4393,e" filled="f" strokecolor="#231f20">
                <v:path arrowok="t" o:connecttype="custom" o:connectlocs="0,0;4393,0" o:connectangles="0,0"/>
              </v:shape>
            </v:group>
            <v:group id="Group 240" o:spid="_x0000_s1269" style="position:absolute;left:8;width:3686;height:329" coordorigin="8" coordsize="3686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<v:shape id="Freeform 242" o:spid="_x0000_s1270" style="position:absolute;left:8;width:3686;height:329;visibility:visible;mso-wrap-style:square;v-text-anchor:top" coordsize="368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+kMYA&#10;AADcAAAADwAAAGRycy9kb3ducmV2LnhtbESPS2vDMBCE74H+B7GF3hI5LnngWA4hfVDIJa9Dclus&#10;re3WWhlLddx/HwUCOQ4z8w2TLntTi45aV1lWMB5FIIhzqysuFBwPH8M5COeRNdaWScE/OVhmT4MU&#10;E20vvKNu7wsRIOwSVFB63yRSurwkg25kG+LgfdvWoA+yLaRu8RLgppZxFE2lwYrDQokNrUvKf/d/&#10;RsHr6s3Mt/HnusHpuDtP/M9p835Q6uW5Xy1AeOr9I3xvf2kFk3gGtzPhCM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d+kMYAAADcAAAADwAAAAAAAAAAAAAAAACYAgAAZHJz&#10;L2Rvd25yZXYueG1sUEsFBgAAAAAEAAQA9QAAAIsDAAAAAA==&#10;" path="m,328r3685,l3685,,,,,328xe" fillcolor="#231f20" stroked="f">
                <v:path arrowok="t" o:connecttype="custom" o:connectlocs="0,328;3685,328;3685,0;0,0;0,328" o:connectangles="0,0,0,0,0"/>
              </v:shape>
              <v:shape id="Text Box 241" o:spid="_x0000_s1271" type="#_x0000_t202" style="position:absolute;left:8;width:3686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KtkM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mIzj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SrZDBAAAA3AAAAA8AAAAAAAAAAAAAAAAAmAIAAGRycy9kb3du&#10;cmV2LnhtbFBLBQYAAAAABAAEAPUAAACGAwAAAAA=&#10;" filled="f" stroked="f">
                <v:textbox inset="0,0,0,0">
                  <w:txbxContent>
                    <w:p w:rsidR="009B4DF0" w:rsidRDefault="004F0ECB">
                      <w:pPr>
                        <w:spacing w:before="33" w:line="299" w:lineRule="exact"/>
                        <w:ind w:left="257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6"/>
                          <w:sz w:val="26"/>
                        </w:rPr>
                        <w:t>CONSIDERAÇÕES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04"/>
                          <w:sz w:val="26"/>
                        </w:rPr>
                        <w:t>FINAIS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Pr="008D1F93" w:rsidRDefault="004F0ECB">
      <w:pPr>
        <w:pStyle w:val="Corpodetexto"/>
        <w:spacing w:before="167" w:line="247" w:lineRule="auto"/>
        <w:ind w:left="233" w:right="1411"/>
        <w:jc w:val="both"/>
        <w:rPr>
          <w:lang w:val="pt-BR"/>
        </w:rPr>
      </w:pPr>
      <w:r w:rsidRPr="008D1F93">
        <w:rPr>
          <w:color w:val="231F20"/>
          <w:lang w:val="pt-BR"/>
        </w:rPr>
        <w:t xml:space="preserve">A </w:t>
      </w:r>
      <w:r w:rsidRPr="008D1F93">
        <w:rPr>
          <w:color w:val="231F20"/>
          <w:spacing w:val="2"/>
          <w:lang w:val="pt-BR"/>
        </w:rPr>
        <w:t xml:space="preserve">Sialolitíase </w:t>
      </w:r>
      <w:r w:rsidRPr="008D1F93">
        <w:rPr>
          <w:color w:val="231F20"/>
          <w:lang w:val="pt-BR"/>
        </w:rPr>
        <w:t xml:space="preserve">é um </w:t>
      </w:r>
      <w:r w:rsidRPr="008D1F93">
        <w:rPr>
          <w:color w:val="231F20"/>
          <w:spacing w:val="2"/>
          <w:lang w:val="pt-BR"/>
        </w:rPr>
        <w:t>distúrbio comum</w:t>
      </w:r>
      <w:r w:rsidRPr="008D1F93">
        <w:rPr>
          <w:color w:val="231F20"/>
          <w:spacing w:val="5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das</w:t>
      </w:r>
      <w:r w:rsidRPr="008D1F93">
        <w:rPr>
          <w:color w:val="231F20"/>
          <w:spacing w:val="3"/>
          <w:w w:val="88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glândulas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salivares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maiores,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que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pode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apresentar</w:t>
      </w:r>
      <w:r w:rsidRPr="008D1F93">
        <w:rPr>
          <w:color w:val="231F20"/>
          <w:spacing w:val="-3"/>
          <w:w w:val="9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diferentes quadros clínicos e condutas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terapêu-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ticas</w:t>
      </w:r>
      <w:r w:rsidRPr="008D1F93">
        <w:rPr>
          <w:color w:val="231F20"/>
          <w:spacing w:val="-15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à</w:t>
      </w:r>
      <w:proofErr w:type="gramEnd"/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depender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localização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tamanho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calculo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salivar.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indicação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tratamento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 xml:space="preserve">Sialolitos gigantes sintomáticos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54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cirúrgico,</w:t>
      </w:r>
      <w:r w:rsidRPr="008D1F93">
        <w:rPr>
          <w:color w:val="231F20"/>
          <w:spacing w:val="4"/>
          <w:w w:val="101"/>
          <w:lang w:val="pt-BR"/>
        </w:rPr>
        <w:t xml:space="preserve"> </w:t>
      </w:r>
      <w:r w:rsidRPr="008D1F93">
        <w:rPr>
          <w:color w:val="231F20"/>
          <w:lang w:val="pt-BR"/>
        </w:rPr>
        <w:t>apesar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riscos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inerentes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procedimento,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restabelecendo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assim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fluxo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salivar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sanando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sintomatologia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dolorosa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e/ou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infecção.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Portanto,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mesmo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após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remoção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calculo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paciente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deve ser acompanhado clinica 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radiografica-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mente, no intuito de pesquisar a presença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recidivas ou formação de sialolitos em</w:t>
      </w:r>
      <w:r w:rsidRPr="008D1F93">
        <w:rPr>
          <w:color w:val="231F20"/>
          <w:spacing w:val="1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outras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regiões.</w:t>
      </w:r>
    </w:p>
    <w:p w:rsidR="009B4DF0" w:rsidRPr="008D1F93" w:rsidRDefault="009B4DF0">
      <w:pPr>
        <w:spacing w:line="247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8" w:space="40"/>
            <w:col w:w="6052"/>
          </w:cols>
        </w:sectPr>
      </w:pPr>
    </w:p>
    <w:p w:rsidR="009B4DF0" w:rsidRPr="008D1F93" w:rsidRDefault="009B4DF0">
      <w:pPr>
        <w:spacing w:before="6"/>
        <w:rPr>
          <w:rFonts w:ascii="Arial" w:eastAsia="Arial" w:hAnsi="Arial" w:cs="Arial"/>
          <w:sz w:val="21"/>
          <w:szCs w:val="21"/>
          <w:lang w:val="pt-BR"/>
        </w:rPr>
      </w:pPr>
    </w:p>
    <w:p w:rsidR="009B4DF0" w:rsidRDefault="00FC30FC">
      <w:pPr>
        <w:spacing w:line="332" w:lineRule="exact"/>
        <w:ind w:left="1976"/>
        <w:rPr>
          <w:rFonts w:ascii="Arial" w:eastAsia="Arial" w:hAnsi="Arial" w:cs="Arial"/>
          <w:sz w:val="20"/>
          <w:szCs w:val="20"/>
        </w:rPr>
      </w:pPr>
      <w:r w:rsidRPr="00FC30F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FC30F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233" o:spid="_x0000_s1272" style="width:454.3pt;height:16.65pt;mso-position-horizontal-relative:char;mso-position-vertical-relative:line" coordsize="908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">
            <v:group id="Group 237" o:spid="_x0000_s1273" style="position:absolute;left:8;top:325;width:9071;height:2" coordorigin="8,325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<v:shape id="Freeform 238" o:spid="_x0000_s1274" style="position:absolute;left:8;top:325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l28QA&#10;AADcAAAADwAAAGRycy9kb3ducmV2LnhtbESPT2vCQBTE7wW/w/KE3pqNNpYmuoq0lPaqbej1NftM&#10;gtm3Ibvmz7fvCoLHYWZ+w2x2o2lET52rLStYRDEI4sLqmksFP98fT68gnEfW2FgmBRM52G1nDxvM&#10;tB34QP3RlyJA2GWooPK+zaR0RUUGXWRb4uCdbGfQB9mVUnc4BLhp5DKOX6TBmsNChS29VVScjxej&#10;4LnB9HIeVrlOEpsmh+k3/3v/VOpxPu7XIDyN/h6+tb+0gtUiheuZcAT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7pdvEAAAA3AAAAA8AAAAAAAAAAAAAAAAAmAIAAGRycy9k&#10;b3ducmV2LnhtbFBLBQYAAAAABAAEAPUAAACJAwAAAAA=&#10;" path="m,l9070,e" filled="f" strokecolor="#231f20">
                <v:path arrowok="t" o:connecttype="custom" o:connectlocs="0,0;9070,0" o:connectangles="0,0"/>
              </v:shape>
            </v:group>
            <v:group id="Group 234" o:spid="_x0000_s1275" style="position:absolute;left:8;width:2325;height:329" coordorigin="8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<v:shape id="Freeform 236" o:spid="_x0000_s1276" style="position:absolute;left:8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nGGcYA&#10;AADcAAAADwAAAGRycy9kb3ducmV2LnhtbESPQWvCQBSE7wX/w/IKvdWNAUuNriKWQulBaPTQ3p7Z&#10;12ww+zburkn8991CocdhZr5hVpvRtqInHxrHCmbTDARx5XTDtYLj4fXxGUSIyBpbx6TgRgE268nd&#10;CgvtBv6gvoy1SBAOBSowMXaFlKEyZDFMXUecvG/nLcYkfS21xyHBbSvzLHuSFhtOCwY72hmqzuXV&#10;Kvgcdov52e/7l/e93l6+rqU55TelHu7H7RJEpDH+h//ab1rBPJ/B75l0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nGGcYAAADcAAAADwAAAAAAAAAAAAAAAACYAgAAZHJz&#10;L2Rvd25yZXYueG1sUEsFBgAAAAAEAAQA9QAAAIsDAAAAAA==&#10;" path="m,328r2324,l2324,,,,,328xe" fillcolor="#231f20" stroked="f">
                <v:path arrowok="t" o:connecttype="custom" o:connectlocs="0,328;2324,328;2324,0;0,0;0,328" o:connectangles="0,0,0,0,0"/>
              </v:shape>
              <v:shape id="_x0000_s1277" type="#_x0000_t202" style="position:absolute;left:8;width:2325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aes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e9p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epp6xQAAANwAAAAPAAAAAAAAAAAAAAAAAJgCAABkcnMv&#10;ZG93bnJldi54bWxQSwUGAAAAAAQABAD1AAAAigMAAAAA&#10;" filled="f" stroked="f">
                <v:textbox inset="0,0,0,0">
                  <w:txbxContent>
                    <w:p w:rsidR="009B4DF0" w:rsidRDefault="004F0ECB">
                      <w:pPr>
                        <w:spacing w:before="33" w:line="291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98"/>
                          <w:sz w:val="26"/>
                        </w:rPr>
                        <w:t>REFERÊNCIAS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Default="009B4DF0">
      <w:pPr>
        <w:spacing w:before="5"/>
        <w:rPr>
          <w:rFonts w:ascii="Arial" w:eastAsia="Arial" w:hAnsi="Arial" w:cs="Arial"/>
          <w:sz w:val="9"/>
          <w:szCs w:val="9"/>
        </w:rPr>
      </w:pPr>
    </w:p>
    <w:p w:rsidR="009B4DF0" w:rsidRDefault="009B4DF0">
      <w:pPr>
        <w:rPr>
          <w:rFonts w:ascii="Arial" w:eastAsia="Arial" w:hAnsi="Arial" w:cs="Arial"/>
          <w:sz w:val="9"/>
          <w:szCs w:val="9"/>
        </w:rPr>
        <w:sectPr w:rsidR="009B4DF0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9B4DF0" w:rsidRDefault="004F0ECB">
      <w:pPr>
        <w:pStyle w:val="PargrafodaLista"/>
        <w:numPr>
          <w:ilvl w:val="1"/>
          <w:numId w:val="11"/>
        </w:numPr>
        <w:tabs>
          <w:tab w:val="left" w:pos="2495"/>
        </w:tabs>
        <w:spacing w:before="59" w:line="247" w:lineRule="auto"/>
        <w:ind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lastRenderedPageBreak/>
        <w:t>Zheng</w:t>
      </w:r>
      <w:r>
        <w:rPr>
          <w:rFonts w:ascii="Arial" w:eastAsia="Arial" w:hAnsi="Arial" w:cs="Arial"/>
          <w:color w:val="231F20"/>
          <w:spacing w:val="-15"/>
        </w:rPr>
        <w:t xml:space="preserve"> LY, </w:t>
      </w:r>
      <w:r>
        <w:rPr>
          <w:rFonts w:ascii="Arial" w:eastAsia="Arial" w:hAnsi="Arial" w:cs="Arial"/>
          <w:color w:val="231F20"/>
        </w:rPr>
        <w:t>Kim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E,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spacing w:val="-13"/>
        </w:rPr>
        <w:t>Yu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CQ,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spacing w:val="-8"/>
        </w:rPr>
        <w:t>Yang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C,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Park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J,</w:t>
      </w:r>
      <w:r>
        <w:rPr>
          <w:rFonts w:ascii="Arial" w:eastAsia="Arial" w:hAnsi="Arial" w:cs="Arial"/>
          <w:color w:val="231F20"/>
          <w:w w:val="77"/>
        </w:rPr>
        <w:t xml:space="preserve"> </w:t>
      </w:r>
      <w:r>
        <w:rPr>
          <w:rFonts w:ascii="Arial" w:eastAsia="Arial" w:hAnsi="Arial" w:cs="Arial"/>
          <w:color w:val="231F20"/>
        </w:rPr>
        <w:t>Chen ZZ. A retrospective case series</w:t>
      </w:r>
      <w:r>
        <w:rPr>
          <w:rFonts w:ascii="Arial" w:eastAsia="Arial" w:hAnsi="Arial" w:cs="Arial"/>
          <w:color w:val="231F20"/>
          <w:spacing w:val="29"/>
        </w:rPr>
        <w:t xml:space="preserve"> </w:t>
      </w:r>
      <w:r>
        <w:rPr>
          <w:rFonts w:ascii="Arial" w:eastAsia="Arial" w:hAnsi="Arial" w:cs="Arial"/>
          <w:color w:val="231F20"/>
        </w:rPr>
        <w:t>il-</w:t>
      </w:r>
      <w:r>
        <w:rPr>
          <w:rFonts w:ascii="Arial" w:eastAsia="Arial" w:hAnsi="Arial" w:cs="Arial"/>
          <w:color w:val="231F20"/>
          <w:w w:val="98"/>
        </w:rPr>
        <w:t xml:space="preserve"> </w:t>
      </w:r>
      <w:r>
        <w:rPr>
          <w:rFonts w:ascii="Arial" w:eastAsia="Arial" w:hAnsi="Arial" w:cs="Arial"/>
          <w:color w:val="231F20"/>
        </w:rPr>
        <w:t>lustrating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possible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association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between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widened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hilum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sialolith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formation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w w:val="9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submandibular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gland.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10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Craniomaxil-</w:t>
      </w:r>
      <w:r>
        <w:rPr>
          <w:rFonts w:ascii="Arial" w:eastAsia="Arial" w:hAnsi="Arial" w:cs="Arial"/>
          <w:color w:val="231F20"/>
          <w:w w:val="98"/>
        </w:rPr>
        <w:t xml:space="preserve"> </w:t>
      </w:r>
      <w:r>
        <w:rPr>
          <w:rFonts w:ascii="Arial" w:eastAsia="Arial" w:hAnsi="Arial" w:cs="Arial"/>
          <w:color w:val="231F20"/>
        </w:rPr>
        <w:t>lofac Surg 2013; (41) 7: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648–651.</w:t>
      </w:r>
    </w:p>
    <w:p w:rsidR="009B4DF0" w:rsidRDefault="004F0ECB">
      <w:pPr>
        <w:pStyle w:val="PargrafodaLista"/>
        <w:numPr>
          <w:ilvl w:val="1"/>
          <w:numId w:val="11"/>
        </w:numPr>
        <w:tabs>
          <w:tab w:val="left" w:pos="2495"/>
        </w:tabs>
        <w:spacing w:line="247" w:lineRule="auto"/>
        <w:ind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Rai M, Burman R. Giant</w:t>
      </w:r>
      <w:r>
        <w:rPr>
          <w:rFonts w:ascii="Arial" w:eastAsia="Arial" w:hAnsi="Arial" w:cs="Arial"/>
          <w:color w:val="231F20"/>
          <w:spacing w:val="44"/>
        </w:rPr>
        <w:t xml:space="preserve"> </w:t>
      </w:r>
      <w:r>
        <w:rPr>
          <w:rFonts w:ascii="Arial" w:eastAsia="Arial" w:hAnsi="Arial" w:cs="Arial"/>
          <w:color w:val="231F20"/>
        </w:rPr>
        <w:t>submandibular</w:t>
      </w:r>
      <w:r>
        <w:rPr>
          <w:rFonts w:ascii="Arial" w:eastAsia="Arial" w:hAnsi="Arial" w:cs="Arial"/>
          <w:color w:val="231F20"/>
          <w:w w:val="96"/>
        </w:rPr>
        <w:t xml:space="preserve"> </w:t>
      </w:r>
      <w:r>
        <w:rPr>
          <w:rFonts w:ascii="Arial" w:eastAsia="Arial" w:hAnsi="Arial" w:cs="Arial"/>
          <w:color w:val="231F20"/>
        </w:rPr>
        <w:t>sialolith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remarkable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size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comma</w:t>
      </w:r>
      <w:r>
        <w:rPr>
          <w:rFonts w:ascii="Arial" w:eastAsia="Arial" w:hAnsi="Arial" w:cs="Arial"/>
          <w:color w:val="231F20"/>
          <w:w w:val="96"/>
        </w:rPr>
        <w:t xml:space="preserve"> </w:t>
      </w:r>
      <w:r>
        <w:rPr>
          <w:rFonts w:ascii="Arial" w:eastAsia="Arial" w:hAnsi="Arial" w:cs="Arial"/>
          <w:color w:val="231F20"/>
        </w:rPr>
        <w:t xml:space="preserve">area of </w:t>
      </w:r>
      <w:r>
        <w:rPr>
          <w:rFonts w:ascii="Arial" w:eastAsia="Arial" w:hAnsi="Arial" w:cs="Arial"/>
          <w:color w:val="231F20"/>
          <w:spacing w:val="-4"/>
        </w:rPr>
        <w:t xml:space="preserve">Wharton’s </w:t>
      </w:r>
      <w:r>
        <w:rPr>
          <w:rFonts w:ascii="Arial" w:eastAsia="Arial" w:hAnsi="Arial" w:cs="Arial"/>
          <w:color w:val="231F20"/>
        </w:rPr>
        <w:t>duct: a case report.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w w:val="54"/>
        </w:rPr>
        <w:t xml:space="preserve"> </w:t>
      </w:r>
      <w:r>
        <w:rPr>
          <w:rFonts w:ascii="Arial" w:eastAsia="Arial" w:hAnsi="Arial" w:cs="Arial"/>
          <w:color w:val="231F20"/>
        </w:rPr>
        <w:t>Oral Maxillofac Surg 2009;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67:1329-32.</w:t>
      </w:r>
    </w:p>
    <w:p w:rsidR="009B4DF0" w:rsidRDefault="004F0ECB">
      <w:pPr>
        <w:pStyle w:val="PargrafodaLista"/>
        <w:numPr>
          <w:ilvl w:val="1"/>
          <w:numId w:val="11"/>
        </w:numPr>
        <w:tabs>
          <w:tab w:val="left" w:pos="2495"/>
        </w:tabs>
        <w:spacing w:line="247" w:lineRule="auto"/>
        <w:ind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Krishnappa BD. Multiple</w:t>
      </w:r>
      <w:r>
        <w:rPr>
          <w:rFonts w:ascii="Arial" w:eastAsia="Arial" w:hAnsi="Arial" w:cs="Arial"/>
          <w:color w:val="231F20"/>
          <w:spacing w:val="19"/>
        </w:rPr>
        <w:t xml:space="preserve"> </w:t>
      </w:r>
      <w:r>
        <w:rPr>
          <w:rFonts w:ascii="Arial" w:eastAsia="Arial" w:hAnsi="Arial" w:cs="Arial"/>
          <w:color w:val="231F20"/>
        </w:rPr>
        <w:t>submandibular</w:t>
      </w:r>
      <w:r>
        <w:rPr>
          <w:rFonts w:ascii="Arial" w:eastAsia="Arial" w:hAnsi="Arial" w:cs="Arial"/>
          <w:color w:val="231F20"/>
          <w:w w:val="96"/>
        </w:rPr>
        <w:t xml:space="preserve"> </w:t>
      </w:r>
      <w:r>
        <w:rPr>
          <w:rFonts w:ascii="Arial" w:eastAsia="Arial" w:hAnsi="Arial" w:cs="Arial"/>
          <w:color w:val="231F20"/>
        </w:rPr>
        <w:t xml:space="preserve">duct </w:t>
      </w:r>
      <w:r>
        <w:rPr>
          <w:rFonts w:ascii="Arial" w:eastAsia="Arial" w:hAnsi="Arial" w:cs="Arial"/>
          <w:color w:val="231F20"/>
          <w:spacing w:val="-3"/>
        </w:rPr>
        <w:t xml:space="preserve">(Wharton’s </w:t>
      </w:r>
      <w:r>
        <w:rPr>
          <w:rFonts w:ascii="Arial" w:eastAsia="Arial" w:hAnsi="Arial" w:cs="Arial"/>
          <w:color w:val="231F20"/>
        </w:rPr>
        <w:t>duct) calculi of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</w:rPr>
        <w:t>unusual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size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</w:rPr>
        <w:t>shape.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</w:rPr>
        <w:t>Indian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41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Otolaryngol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</w:rPr>
        <w:t>Head</w:t>
      </w:r>
      <w:r>
        <w:rPr>
          <w:rFonts w:ascii="Arial" w:eastAsia="Arial" w:hAnsi="Arial" w:cs="Arial"/>
          <w:color w:val="231F20"/>
          <w:spacing w:val="-1"/>
          <w:w w:val="96"/>
        </w:rPr>
        <w:t xml:space="preserve"> </w:t>
      </w:r>
      <w:r>
        <w:rPr>
          <w:rFonts w:ascii="Arial" w:eastAsia="Arial" w:hAnsi="Arial" w:cs="Arial"/>
          <w:color w:val="231F20"/>
        </w:rPr>
        <w:t>Neck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Surg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2010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Jan–Mar;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62(1):88–9.</w:t>
      </w:r>
    </w:p>
    <w:p w:rsidR="009B4DF0" w:rsidRPr="008D1F93" w:rsidRDefault="004F0ECB">
      <w:pPr>
        <w:pStyle w:val="PargrafodaLista"/>
        <w:numPr>
          <w:ilvl w:val="1"/>
          <w:numId w:val="11"/>
        </w:numPr>
        <w:tabs>
          <w:tab w:val="left" w:pos="2495"/>
        </w:tabs>
        <w:spacing w:line="253" w:lineRule="exact"/>
        <w:ind w:hanging="510"/>
        <w:jc w:val="left"/>
        <w:rPr>
          <w:rFonts w:ascii="Arial" w:eastAsia="Arial" w:hAnsi="Arial" w:cs="Arial"/>
          <w:lang w:val="pt-BR"/>
        </w:rPr>
      </w:pPr>
      <w:r w:rsidRPr="008D1F93">
        <w:rPr>
          <w:rFonts w:ascii="Arial"/>
          <w:color w:val="231F20"/>
          <w:lang w:val="pt-BR"/>
        </w:rPr>
        <w:t>Kuruvila</w:t>
      </w:r>
      <w:r w:rsidRPr="008D1F93">
        <w:rPr>
          <w:rFonts w:ascii="Arial"/>
          <w:color w:val="231F20"/>
          <w:spacing w:val="-24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VE,</w:t>
      </w:r>
      <w:r w:rsidRPr="008D1F93">
        <w:rPr>
          <w:rFonts w:ascii="Arial"/>
          <w:color w:val="231F20"/>
          <w:spacing w:val="-24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Bilahari</w:t>
      </w:r>
      <w:r w:rsidRPr="008D1F93">
        <w:rPr>
          <w:rFonts w:ascii="Arial"/>
          <w:color w:val="231F20"/>
          <w:spacing w:val="-24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N,</w:t>
      </w:r>
      <w:r w:rsidRPr="008D1F93">
        <w:rPr>
          <w:rFonts w:ascii="Arial"/>
          <w:color w:val="231F20"/>
          <w:spacing w:val="-24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Kumari</w:t>
      </w:r>
      <w:r w:rsidRPr="008D1F93">
        <w:rPr>
          <w:rFonts w:ascii="Arial"/>
          <w:color w:val="231F20"/>
          <w:spacing w:val="-24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B,</w:t>
      </w:r>
      <w:r w:rsidRPr="008D1F93">
        <w:rPr>
          <w:rFonts w:ascii="Arial"/>
          <w:color w:val="231F20"/>
          <w:spacing w:val="-24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James</w:t>
      </w:r>
    </w:p>
    <w:p w:rsidR="009B4DF0" w:rsidRDefault="004F0ECB">
      <w:pPr>
        <w:pStyle w:val="Corpodetexto"/>
        <w:spacing w:before="7" w:line="247" w:lineRule="auto"/>
        <w:ind w:left="2494" w:firstLine="0"/>
        <w:jc w:val="both"/>
      </w:pPr>
      <w:r>
        <w:rPr>
          <w:color w:val="231F20"/>
        </w:rPr>
        <w:t>B.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Submandibular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sialolithiasis: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cases.</w:t>
      </w:r>
      <w:r>
        <w:rPr>
          <w:color w:val="231F20"/>
          <w:spacing w:val="-33"/>
        </w:rPr>
        <w:t xml:space="preserve"> </w:t>
      </w:r>
      <w:proofErr w:type="gramStart"/>
      <w:r>
        <w:rPr>
          <w:color w:val="231F20"/>
          <w:w w:val="95"/>
        </w:rPr>
        <w:t>J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</w:rPr>
        <w:t>Pharm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Bioall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Sci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2013;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5:240-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2.</w:t>
      </w:r>
      <w:proofErr w:type="gramEnd"/>
    </w:p>
    <w:p w:rsidR="009B4DF0" w:rsidRDefault="004F0ECB">
      <w:pPr>
        <w:pStyle w:val="PargrafodaLista"/>
        <w:numPr>
          <w:ilvl w:val="1"/>
          <w:numId w:val="11"/>
        </w:numPr>
        <w:tabs>
          <w:tab w:val="left" w:pos="2495"/>
        </w:tabs>
        <w:spacing w:line="247" w:lineRule="auto"/>
        <w:ind w:hanging="510"/>
        <w:jc w:val="both"/>
        <w:rPr>
          <w:rFonts w:ascii="Arial" w:eastAsia="Arial" w:hAnsi="Arial" w:cs="Arial"/>
        </w:rPr>
      </w:pPr>
      <w:r w:rsidRPr="008D1F93">
        <w:rPr>
          <w:rFonts w:ascii="Arial"/>
          <w:color w:val="231F20"/>
          <w:lang w:val="pt-BR"/>
        </w:rPr>
        <w:t>Santos</w:t>
      </w:r>
      <w:r w:rsidRPr="008D1F93">
        <w:rPr>
          <w:rFonts w:ascii="Arial"/>
          <w:color w:val="231F20"/>
          <w:spacing w:val="-44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TS,</w:t>
      </w:r>
      <w:r w:rsidRPr="008D1F93">
        <w:rPr>
          <w:rFonts w:ascii="Arial"/>
          <w:color w:val="231F20"/>
          <w:spacing w:val="-44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Frota</w:t>
      </w:r>
      <w:r w:rsidRPr="008D1F93">
        <w:rPr>
          <w:rFonts w:ascii="Arial"/>
          <w:color w:val="231F20"/>
          <w:spacing w:val="-44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R,</w:t>
      </w:r>
      <w:r w:rsidRPr="008D1F93">
        <w:rPr>
          <w:rFonts w:ascii="Arial"/>
          <w:color w:val="231F20"/>
          <w:spacing w:val="-44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Araujo</w:t>
      </w:r>
      <w:r w:rsidRPr="008D1F93">
        <w:rPr>
          <w:rFonts w:ascii="Arial"/>
          <w:color w:val="231F20"/>
          <w:spacing w:val="-44"/>
          <w:lang w:val="pt-BR"/>
        </w:rPr>
        <w:t xml:space="preserve"> </w:t>
      </w:r>
      <w:r w:rsidRPr="008D1F93">
        <w:rPr>
          <w:rFonts w:ascii="Arial"/>
          <w:color w:val="231F20"/>
          <w:spacing w:val="-5"/>
          <w:lang w:val="pt-BR"/>
        </w:rPr>
        <w:t>FAC,</w:t>
      </w:r>
      <w:r w:rsidRPr="008D1F93">
        <w:rPr>
          <w:rFonts w:ascii="Arial"/>
          <w:color w:val="231F20"/>
          <w:spacing w:val="-44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Caubi</w:t>
      </w:r>
      <w:r w:rsidRPr="008D1F93">
        <w:rPr>
          <w:rFonts w:ascii="Arial"/>
          <w:color w:val="231F20"/>
          <w:spacing w:val="-44"/>
          <w:lang w:val="pt-BR"/>
        </w:rPr>
        <w:t xml:space="preserve"> </w:t>
      </w:r>
      <w:r w:rsidRPr="008D1F93">
        <w:rPr>
          <w:rFonts w:ascii="Arial"/>
          <w:color w:val="231F20"/>
          <w:spacing w:val="-12"/>
          <w:lang w:val="pt-BR"/>
        </w:rPr>
        <w:t>AF,</w:t>
      </w:r>
      <w:r w:rsidRPr="008D1F93">
        <w:rPr>
          <w:rFonts w:ascii="Arial"/>
          <w:color w:val="231F20"/>
          <w:w w:val="117"/>
          <w:lang w:val="pt-BR"/>
        </w:rPr>
        <w:t xml:space="preserve"> </w:t>
      </w:r>
      <w:r w:rsidRPr="008D1F93">
        <w:rPr>
          <w:rFonts w:ascii="Arial"/>
          <w:color w:val="231F20"/>
          <w:spacing w:val="-4"/>
          <w:lang w:val="pt-BR"/>
        </w:rPr>
        <w:t>Silva</w:t>
      </w:r>
      <w:r w:rsidRPr="008D1F93">
        <w:rPr>
          <w:rFonts w:ascii="Arial"/>
          <w:color w:val="231F20"/>
          <w:spacing w:val="-36"/>
          <w:lang w:val="pt-BR"/>
        </w:rPr>
        <w:t xml:space="preserve"> </w:t>
      </w:r>
      <w:r w:rsidRPr="008D1F93">
        <w:rPr>
          <w:rFonts w:ascii="Arial"/>
          <w:color w:val="231F20"/>
          <w:spacing w:val="-3"/>
          <w:lang w:val="pt-BR"/>
        </w:rPr>
        <w:t>EDO.</w:t>
      </w:r>
      <w:r w:rsidRPr="008D1F93">
        <w:rPr>
          <w:rFonts w:ascii="Arial"/>
          <w:color w:val="231F20"/>
          <w:spacing w:val="-36"/>
          <w:lang w:val="pt-BR"/>
        </w:rPr>
        <w:t xml:space="preserve"> </w:t>
      </w:r>
      <w:r>
        <w:rPr>
          <w:rFonts w:ascii="Arial"/>
          <w:color w:val="231F20"/>
          <w:spacing w:val="-4"/>
        </w:rPr>
        <w:t>Intraoral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  <w:spacing w:val="-4"/>
        </w:rPr>
        <w:t>Approach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  <w:spacing w:val="-3"/>
        </w:rPr>
        <w:t>for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  <w:spacing w:val="-5"/>
        </w:rPr>
        <w:t>Removal</w:t>
      </w:r>
    </w:p>
    <w:p w:rsidR="009B4DF0" w:rsidRDefault="004F0ECB">
      <w:pPr>
        <w:pStyle w:val="Corpodetexto"/>
        <w:spacing w:before="59" w:line="247" w:lineRule="auto"/>
        <w:ind w:left="753" w:right="1418" w:firstLine="0"/>
        <w:jc w:val="both"/>
      </w:pPr>
      <w:r>
        <w:br w:type="column"/>
      </w:r>
      <w:proofErr w:type="gramStart"/>
      <w:r>
        <w:rPr>
          <w:color w:val="231F20"/>
        </w:rPr>
        <w:lastRenderedPageBreak/>
        <w:t>of</w:t>
      </w:r>
      <w:proofErr w:type="gramEnd"/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Large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Sialolith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Submandibular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 xml:space="preserve">Gland. </w:t>
      </w:r>
      <w:proofErr w:type="gramStart"/>
      <w:r>
        <w:rPr>
          <w:color w:val="231F20"/>
          <w:w w:val="95"/>
        </w:rPr>
        <w:t>J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</w:rPr>
        <w:t>Craniofac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Surg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Nov;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(6).</w:t>
      </w:r>
      <w:proofErr w:type="gramEnd"/>
    </w:p>
    <w:p w:rsidR="009B4DF0" w:rsidRPr="008614DD" w:rsidRDefault="004F0ECB">
      <w:pPr>
        <w:pStyle w:val="PargrafodaLista"/>
        <w:numPr>
          <w:ilvl w:val="1"/>
          <w:numId w:val="11"/>
        </w:numPr>
        <w:tabs>
          <w:tab w:val="left" w:pos="754"/>
        </w:tabs>
        <w:spacing w:line="247" w:lineRule="auto"/>
        <w:ind w:left="753" w:right="1414" w:hanging="510"/>
        <w:jc w:val="both"/>
        <w:rPr>
          <w:rFonts w:ascii="Arial" w:eastAsia="Arial" w:hAnsi="Arial" w:cs="Arial"/>
          <w:lang w:val="pt-BR"/>
        </w:rPr>
      </w:pPr>
      <w:r w:rsidRPr="008D1F93">
        <w:rPr>
          <w:rFonts w:ascii="Arial" w:hAnsi="Arial"/>
          <w:color w:val="231F20"/>
          <w:spacing w:val="-5"/>
          <w:lang w:val="pt-BR"/>
        </w:rPr>
        <w:t>Silveira</w:t>
      </w:r>
      <w:r w:rsidRPr="008D1F93">
        <w:rPr>
          <w:rFonts w:ascii="Arial" w:hAnsi="Arial"/>
          <w:color w:val="231F20"/>
          <w:spacing w:val="-29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RL;</w:t>
      </w:r>
      <w:r w:rsidRPr="008D1F93">
        <w:rPr>
          <w:rFonts w:ascii="Arial" w:hAnsi="Arial"/>
          <w:color w:val="231F20"/>
          <w:spacing w:val="-29"/>
          <w:lang w:val="pt-BR"/>
        </w:rPr>
        <w:t xml:space="preserve"> </w:t>
      </w:r>
      <w:r w:rsidRPr="008D1F93">
        <w:rPr>
          <w:rFonts w:ascii="Arial" w:hAnsi="Arial"/>
          <w:color w:val="231F20"/>
          <w:spacing w:val="-5"/>
          <w:lang w:val="pt-BR"/>
        </w:rPr>
        <w:t>Machado</w:t>
      </w:r>
      <w:r w:rsidRPr="008D1F93">
        <w:rPr>
          <w:rFonts w:ascii="Arial" w:hAnsi="Arial"/>
          <w:color w:val="231F20"/>
          <w:spacing w:val="-29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RA;</w:t>
      </w:r>
      <w:r w:rsidRPr="008D1F93">
        <w:rPr>
          <w:rFonts w:ascii="Arial" w:hAnsi="Arial"/>
          <w:color w:val="231F20"/>
          <w:spacing w:val="-29"/>
          <w:lang w:val="pt-BR"/>
        </w:rPr>
        <w:t xml:space="preserve"> </w:t>
      </w:r>
      <w:r w:rsidRPr="008D1F93">
        <w:rPr>
          <w:rFonts w:ascii="Arial" w:hAnsi="Arial"/>
          <w:color w:val="231F20"/>
          <w:spacing w:val="-5"/>
          <w:lang w:val="pt-BR"/>
        </w:rPr>
        <w:t>Borges</w:t>
      </w:r>
      <w:r w:rsidRPr="008D1F93">
        <w:rPr>
          <w:rFonts w:ascii="Arial" w:hAnsi="Arial"/>
          <w:color w:val="231F20"/>
          <w:spacing w:val="-29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HOI;</w:t>
      </w:r>
      <w:r w:rsidRPr="008D1F93">
        <w:rPr>
          <w:rFonts w:ascii="Arial" w:hAnsi="Arial"/>
          <w:color w:val="231F20"/>
          <w:spacing w:val="-29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Oli-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veira</w:t>
      </w:r>
      <w:r w:rsidRPr="008D1F93">
        <w:rPr>
          <w:rFonts w:ascii="Arial" w:hAnsi="Arial"/>
          <w:color w:val="231F20"/>
          <w:spacing w:val="-2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RB.</w:t>
      </w:r>
      <w:r w:rsidRPr="008D1F93">
        <w:rPr>
          <w:rFonts w:ascii="Arial" w:hAnsi="Arial"/>
          <w:color w:val="231F20"/>
          <w:spacing w:val="-23"/>
          <w:lang w:val="pt-BR"/>
        </w:rPr>
        <w:t xml:space="preserve"> </w:t>
      </w:r>
      <w:r w:rsidRPr="008614DD">
        <w:rPr>
          <w:rFonts w:ascii="Arial" w:hAnsi="Arial"/>
          <w:color w:val="231F20"/>
          <w:lang w:val="pt-BR"/>
        </w:rPr>
        <w:t>Múltiplos</w:t>
      </w:r>
      <w:r w:rsidRPr="008614DD">
        <w:rPr>
          <w:rFonts w:ascii="Arial" w:hAnsi="Arial"/>
          <w:color w:val="231F20"/>
          <w:spacing w:val="-23"/>
          <w:lang w:val="pt-BR"/>
        </w:rPr>
        <w:t xml:space="preserve"> </w:t>
      </w:r>
      <w:r w:rsidRPr="008614DD">
        <w:rPr>
          <w:rFonts w:ascii="Arial" w:hAnsi="Arial"/>
          <w:color w:val="231F20"/>
          <w:lang w:val="pt-BR"/>
        </w:rPr>
        <w:t>sialolitos</w:t>
      </w:r>
      <w:r w:rsidRPr="008614DD">
        <w:rPr>
          <w:rFonts w:ascii="Arial" w:hAnsi="Arial"/>
          <w:color w:val="231F20"/>
          <w:spacing w:val="-23"/>
          <w:lang w:val="pt-BR"/>
        </w:rPr>
        <w:t xml:space="preserve"> </w:t>
      </w:r>
      <w:r w:rsidRPr="008614DD">
        <w:rPr>
          <w:rFonts w:ascii="Arial" w:hAnsi="Arial"/>
          <w:color w:val="231F20"/>
          <w:lang w:val="pt-BR"/>
        </w:rPr>
        <w:t>em</w:t>
      </w:r>
      <w:r w:rsidRPr="008614DD">
        <w:rPr>
          <w:rFonts w:ascii="Arial" w:hAnsi="Arial"/>
          <w:color w:val="231F20"/>
          <w:spacing w:val="-23"/>
          <w:lang w:val="pt-BR"/>
        </w:rPr>
        <w:t xml:space="preserve"> </w:t>
      </w:r>
      <w:r w:rsidRPr="008614DD">
        <w:rPr>
          <w:rFonts w:ascii="Arial" w:hAnsi="Arial"/>
          <w:color w:val="231F20"/>
          <w:lang w:val="pt-BR"/>
        </w:rPr>
        <w:t>glândula</w:t>
      </w:r>
      <w:r w:rsidRPr="008614DD">
        <w:rPr>
          <w:rFonts w:ascii="Arial" w:hAnsi="Arial"/>
          <w:color w:val="231F20"/>
          <w:w w:val="97"/>
          <w:lang w:val="pt-BR"/>
        </w:rPr>
        <w:t xml:space="preserve"> </w:t>
      </w:r>
      <w:r w:rsidRPr="008614DD">
        <w:rPr>
          <w:rFonts w:ascii="Arial" w:hAnsi="Arial"/>
          <w:color w:val="231F20"/>
          <w:w w:val="95"/>
          <w:lang w:val="pt-BR"/>
        </w:rPr>
        <w:t>submandibular</w:t>
      </w:r>
      <w:r w:rsidRPr="008614DD">
        <w:rPr>
          <w:rFonts w:ascii="Arial" w:hAnsi="Arial"/>
          <w:color w:val="231F20"/>
          <w:spacing w:val="-8"/>
          <w:w w:val="95"/>
          <w:lang w:val="pt-BR"/>
        </w:rPr>
        <w:t xml:space="preserve"> </w:t>
      </w:r>
      <w:r w:rsidRPr="008614DD">
        <w:rPr>
          <w:rFonts w:ascii="Arial" w:hAnsi="Arial"/>
          <w:color w:val="231F20"/>
          <w:w w:val="95"/>
          <w:lang w:val="pt-BR"/>
        </w:rPr>
        <w:t>direita:</w:t>
      </w:r>
      <w:r w:rsidRPr="008614DD">
        <w:rPr>
          <w:rFonts w:ascii="Arial" w:hAnsi="Arial"/>
          <w:color w:val="231F20"/>
          <w:spacing w:val="-8"/>
          <w:w w:val="95"/>
          <w:lang w:val="pt-BR"/>
        </w:rPr>
        <w:t xml:space="preserve"> </w:t>
      </w:r>
      <w:r w:rsidRPr="008614DD">
        <w:rPr>
          <w:rFonts w:ascii="Arial" w:hAnsi="Arial"/>
          <w:color w:val="231F20"/>
          <w:w w:val="95"/>
          <w:lang w:val="pt-BR"/>
        </w:rPr>
        <w:t>relato</w:t>
      </w:r>
      <w:r w:rsidRPr="008614DD">
        <w:rPr>
          <w:rFonts w:ascii="Arial" w:hAnsi="Arial"/>
          <w:color w:val="231F20"/>
          <w:spacing w:val="-9"/>
          <w:w w:val="95"/>
          <w:lang w:val="pt-BR"/>
        </w:rPr>
        <w:t xml:space="preserve"> </w:t>
      </w:r>
      <w:r w:rsidRPr="008614DD">
        <w:rPr>
          <w:rFonts w:ascii="Arial" w:hAnsi="Arial"/>
          <w:color w:val="231F20"/>
          <w:w w:val="95"/>
          <w:lang w:val="pt-BR"/>
        </w:rPr>
        <w:t>de</w:t>
      </w:r>
      <w:r w:rsidRPr="008614DD">
        <w:rPr>
          <w:rFonts w:ascii="Arial" w:hAnsi="Arial"/>
          <w:color w:val="231F20"/>
          <w:spacing w:val="-8"/>
          <w:w w:val="95"/>
          <w:lang w:val="pt-BR"/>
        </w:rPr>
        <w:t xml:space="preserve"> </w:t>
      </w:r>
      <w:r w:rsidRPr="008614DD">
        <w:rPr>
          <w:rFonts w:ascii="Arial" w:hAnsi="Arial"/>
          <w:color w:val="231F20"/>
          <w:w w:val="95"/>
          <w:lang w:val="pt-BR"/>
        </w:rPr>
        <w:t>caso.</w:t>
      </w:r>
      <w:r w:rsidRPr="008614DD">
        <w:rPr>
          <w:rFonts w:ascii="Arial" w:hAnsi="Arial"/>
          <w:color w:val="231F20"/>
          <w:spacing w:val="-9"/>
          <w:w w:val="95"/>
          <w:lang w:val="pt-BR"/>
        </w:rPr>
        <w:t xml:space="preserve"> </w:t>
      </w:r>
      <w:r w:rsidRPr="008614DD">
        <w:rPr>
          <w:rFonts w:ascii="Arial" w:hAnsi="Arial"/>
          <w:color w:val="231F20"/>
          <w:spacing w:val="-2"/>
          <w:w w:val="95"/>
          <w:lang w:val="pt-BR"/>
        </w:rPr>
        <w:t>Rev</w:t>
      </w:r>
      <w:r w:rsidRPr="008614DD">
        <w:rPr>
          <w:rFonts w:ascii="Arial" w:hAnsi="Arial"/>
          <w:color w:val="231F20"/>
          <w:spacing w:val="-1"/>
          <w:w w:val="89"/>
          <w:lang w:val="pt-BR"/>
        </w:rPr>
        <w:t xml:space="preserve"> </w:t>
      </w:r>
      <w:r w:rsidRPr="008614DD">
        <w:rPr>
          <w:rFonts w:ascii="Arial" w:hAnsi="Arial"/>
          <w:color w:val="231F20"/>
          <w:lang w:val="pt-BR"/>
        </w:rPr>
        <w:t>Fac Odontol 2005; 17 (1):</w:t>
      </w:r>
      <w:r w:rsidRPr="008614DD">
        <w:rPr>
          <w:rFonts w:ascii="Arial" w:hAnsi="Arial"/>
          <w:color w:val="231F20"/>
          <w:spacing w:val="1"/>
          <w:lang w:val="pt-BR"/>
        </w:rPr>
        <w:t xml:space="preserve"> </w:t>
      </w:r>
      <w:r w:rsidRPr="008614DD">
        <w:rPr>
          <w:rFonts w:ascii="Arial" w:hAnsi="Arial"/>
          <w:color w:val="231F20"/>
          <w:lang w:val="pt-BR"/>
        </w:rPr>
        <w:t>39-42.</w:t>
      </w:r>
    </w:p>
    <w:p w:rsidR="009B4DF0" w:rsidRDefault="004F0ECB">
      <w:pPr>
        <w:pStyle w:val="PargrafodaLista"/>
        <w:numPr>
          <w:ilvl w:val="1"/>
          <w:numId w:val="11"/>
        </w:numPr>
        <w:tabs>
          <w:tab w:val="left" w:pos="754"/>
        </w:tabs>
        <w:spacing w:line="247" w:lineRule="auto"/>
        <w:ind w:left="753" w:right="1414" w:hanging="510"/>
        <w:jc w:val="both"/>
        <w:rPr>
          <w:rFonts w:ascii="Arial" w:eastAsia="Arial" w:hAnsi="Arial" w:cs="Arial"/>
        </w:rPr>
      </w:pPr>
      <w:r w:rsidRPr="008D1F93">
        <w:rPr>
          <w:rFonts w:ascii="Arial"/>
          <w:color w:val="231F20"/>
          <w:lang w:val="pt-BR"/>
        </w:rPr>
        <w:t>Martins</w:t>
      </w:r>
      <w:r w:rsidRPr="008D1F93">
        <w:rPr>
          <w:rFonts w:ascii="Arial"/>
          <w:color w:val="231F20"/>
          <w:spacing w:val="-28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R,</w:t>
      </w:r>
      <w:r w:rsidRPr="008D1F93">
        <w:rPr>
          <w:rFonts w:ascii="Arial"/>
          <w:color w:val="231F20"/>
          <w:spacing w:val="-28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Alves</w:t>
      </w:r>
      <w:r w:rsidRPr="008D1F93">
        <w:rPr>
          <w:rFonts w:ascii="Arial"/>
          <w:color w:val="231F20"/>
          <w:spacing w:val="-28"/>
          <w:lang w:val="pt-BR"/>
        </w:rPr>
        <w:t xml:space="preserve"> </w:t>
      </w:r>
      <w:r w:rsidRPr="008D1F93">
        <w:rPr>
          <w:rFonts w:ascii="Arial"/>
          <w:color w:val="231F20"/>
          <w:spacing w:val="-9"/>
          <w:lang w:val="pt-BR"/>
        </w:rPr>
        <w:t>CAF,</w:t>
      </w:r>
      <w:r w:rsidRPr="008D1F93">
        <w:rPr>
          <w:rFonts w:ascii="Arial"/>
          <w:color w:val="231F20"/>
          <w:spacing w:val="-28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Oliveira</w:t>
      </w:r>
      <w:r w:rsidRPr="008D1F93">
        <w:rPr>
          <w:rFonts w:ascii="Arial"/>
          <w:color w:val="231F20"/>
          <w:spacing w:val="-28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Junior</w:t>
      </w:r>
      <w:r w:rsidRPr="008D1F93">
        <w:rPr>
          <w:rFonts w:ascii="Arial"/>
          <w:color w:val="231F20"/>
          <w:spacing w:val="-28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EM,</w:t>
      </w:r>
      <w:r w:rsidRPr="008D1F93">
        <w:rPr>
          <w:rFonts w:ascii="Arial"/>
          <w:color w:val="231F20"/>
          <w:w w:val="95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 xml:space="preserve">Elias FM, Campos AC. </w:t>
      </w:r>
      <w:r>
        <w:rPr>
          <w:rFonts w:ascii="Arial"/>
          <w:color w:val="231F20"/>
        </w:rPr>
        <w:t>Intra-oral</w:t>
      </w:r>
      <w:r>
        <w:rPr>
          <w:rFonts w:ascii="Arial"/>
          <w:color w:val="231F20"/>
          <w:spacing w:val="28"/>
        </w:rPr>
        <w:t xml:space="preserve"> </w:t>
      </w:r>
      <w:proofErr w:type="gramStart"/>
      <w:r>
        <w:rPr>
          <w:rFonts w:ascii="Arial"/>
          <w:color w:val="231F20"/>
        </w:rPr>
        <w:t>surgi</w:t>
      </w:r>
      <w:proofErr w:type="gramEnd"/>
      <w:r>
        <w:rPr>
          <w:rFonts w:ascii="Arial"/>
          <w:color w:val="231F20"/>
        </w:rPr>
        <w:t>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cal access for the treatment of</w:t>
      </w:r>
      <w:r>
        <w:rPr>
          <w:rFonts w:ascii="Arial"/>
          <w:color w:val="231F20"/>
          <w:spacing w:val="41"/>
        </w:rPr>
        <w:t xml:space="preserve"> </w:t>
      </w:r>
      <w:r>
        <w:rPr>
          <w:rFonts w:ascii="Arial"/>
          <w:color w:val="231F20"/>
        </w:rPr>
        <w:t>bilateral</w:t>
      </w:r>
      <w:r>
        <w:rPr>
          <w:rFonts w:ascii="Arial"/>
          <w:color w:val="231F20"/>
          <w:spacing w:val="1"/>
          <w:w w:val="98"/>
        </w:rPr>
        <w:t xml:space="preserve"> </w:t>
      </w:r>
      <w:r>
        <w:rPr>
          <w:rFonts w:ascii="Arial"/>
          <w:color w:val="231F20"/>
        </w:rPr>
        <w:t>submandibular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sialolithiasis: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case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report.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Autopsy</w:t>
      </w:r>
      <w:r>
        <w:rPr>
          <w:rFonts w:ascii="Arial"/>
          <w:color w:val="231F20"/>
          <w:spacing w:val="-42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42"/>
        </w:rPr>
        <w:t xml:space="preserve"> </w:t>
      </w:r>
      <w:r>
        <w:rPr>
          <w:rFonts w:ascii="Arial"/>
          <w:color w:val="231F20"/>
        </w:rPr>
        <w:t>Case</w:t>
      </w:r>
      <w:r>
        <w:rPr>
          <w:rFonts w:ascii="Arial"/>
          <w:color w:val="231F20"/>
          <w:spacing w:val="-42"/>
        </w:rPr>
        <w:t xml:space="preserve"> </w:t>
      </w:r>
      <w:r>
        <w:rPr>
          <w:rFonts w:ascii="Arial"/>
          <w:color w:val="231F20"/>
        </w:rPr>
        <w:t>Reports</w:t>
      </w:r>
      <w:r>
        <w:rPr>
          <w:rFonts w:ascii="Arial"/>
          <w:color w:val="231F20"/>
          <w:spacing w:val="-42"/>
        </w:rPr>
        <w:t xml:space="preserve"> </w:t>
      </w:r>
      <w:r>
        <w:rPr>
          <w:rFonts w:ascii="Arial"/>
          <w:color w:val="231F20"/>
        </w:rPr>
        <w:t>2012;</w:t>
      </w:r>
      <w:r>
        <w:rPr>
          <w:rFonts w:ascii="Arial"/>
          <w:color w:val="231F20"/>
          <w:spacing w:val="-42"/>
        </w:rPr>
        <w:t xml:space="preserve"> </w:t>
      </w:r>
      <w:r>
        <w:rPr>
          <w:rFonts w:ascii="Arial"/>
          <w:color w:val="231F20"/>
        </w:rPr>
        <w:t>2(2):</w:t>
      </w:r>
      <w:r>
        <w:rPr>
          <w:rFonts w:ascii="Arial"/>
          <w:color w:val="231F20"/>
          <w:spacing w:val="-42"/>
        </w:rPr>
        <w:t xml:space="preserve"> </w:t>
      </w:r>
      <w:r>
        <w:rPr>
          <w:rFonts w:ascii="Arial"/>
          <w:color w:val="231F20"/>
        </w:rPr>
        <w:t>37-</w:t>
      </w:r>
      <w:r>
        <w:rPr>
          <w:rFonts w:ascii="Arial"/>
          <w:color w:val="231F20"/>
          <w:spacing w:val="-1"/>
          <w:w w:val="98"/>
        </w:rPr>
        <w:t xml:space="preserve"> </w:t>
      </w:r>
      <w:r>
        <w:rPr>
          <w:rFonts w:ascii="Arial"/>
          <w:color w:val="231F20"/>
        </w:rPr>
        <w:t>41.</w:t>
      </w:r>
    </w:p>
    <w:p w:rsidR="009B4DF0" w:rsidRPr="008D1F93" w:rsidRDefault="004F0ECB">
      <w:pPr>
        <w:pStyle w:val="PargrafodaLista"/>
        <w:numPr>
          <w:ilvl w:val="1"/>
          <w:numId w:val="11"/>
        </w:numPr>
        <w:tabs>
          <w:tab w:val="left" w:pos="754"/>
        </w:tabs>
        <w:spacing w:line="253" w:lineRule="exact"/>
        <w:ind w:left="753" w:hanging="510"/>
        <w:jc w:val="left"/>
        <w:rPr>
          <w:rFonts w:ascii="Arial" w:eastAsia="Arial" w:hAnsi="Arial" w:cs="Arial"/>
          <w:lang w:val="pt-BR"/>
        </w:rPr>
      </w:pPr>
      <w:r w:rsidRPr="008D1F93">
        <w:rPr>
          <w:rFonts w:ascii="Arial"/>
          <w:color w:val="231F20"/>
          <w:lang w:val="pt-BR"/>
        </w:rPr>
        <w:t>Uluc ME, Vidinli BD, Erdogan N,</w:t>
      </w:r>
      <w:r w:rsidRPr="008D1F93">
        <w:rPr>
          <w:rFonts w:ascii="Arial"/>
          <w:color w:val="231F20"/>
          <w:spacing w:val="48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Gelal</w:t>
      </w:r>
    </w:p>
    <w:p w:rsidR="009B4DF0" w:rsidRDefault="004F0ECB">
      <w:pPr>
        <w:pStyle w:val="Corpodetexto"/>
        <w:spacing w:before="7" w:line="247" w:lineRule="auto"/>
        <w:ind w:left="753" w:right="1412" w:firstLine="0"/>
        <w:jc w:val="both"/>
      </w:pPr>
      <w:r>
        <w:rPr>
          <w:color w:val="231F20"/>
          <w:spacing w:val="-15"/>
        </w:rPr>
        <w:t xml:space="preserve">F. </w:t>
      </w:r>
      <w:r>
        <w:rPr>
          <w:color w:val="231F20"/>
          <w:spacing w:val="3"/>
        </w:rPr>
        <w:t>Giant cystic dilatation that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4"/>
        </w:rPr>
        <w:t>includes</w:t>
      </w:r>
      <w:r>
        <w:rPr>
          <w:color w:val="231F20"/>
          <w:spacing w:val="4"/>
          <w:w w:val="97"/>
        </w:rPr>
        <w:t xml:space="preserve"> </w:t>
      </w:r>
      <w:r>
        <w:rPr>
          <w:color w:val="231F20"/>
        </w:rPr>
        <w:t>multiple sialolithiasis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submandibular</w:t>
      </w:r>
      <w:r>
        <w:rPr>
          <w:color w:val="231F20"/>
          <w:spacing w:val="2"/>
          <w:w w:val="96"/>
        </w:rPr>
        <w:t xml:space="preserve"> </w:t>
      </w:r>
      <w:r>
        <w:rPr>
          <w:color w:val="231F20"/>
        </w:rPr>
        <w:t>gland.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Otolaryngol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Neck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Surg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2006;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134(3):5334.</w:t>
      </w:r>
    </w:p>
    <w:p w:rsidR="009B4DF0" w:rsidRDefault="004F0ECB">
      <w:pPr>
        <w:pStyle w:val="PargrafodaLista"/>
        <w:numPr>
          <w:ilvl w:val="1"/>
          <w:numId w:val="11"/>
        </w:numPr>
        <w:tabs>
          <w:tab w:val="left" w:pos="754"/>
        </w:tabs>
        <w:spacing w:line="247" w:lineRule="auto"/>
        <w:ind w:left="753" w:right="1414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lang w:val="pt-BR"/>
        </w:rPr>
        <w:t xml:space="preserve">Manzi FR, Silva </w:t>
      </w:r>
      <w:r w:rsidRPr="008D1F93">
        <w:rPr>
          <w:rFonts w:ascii="Arial" w:hAnsi="Arial"/>
          <w:color w:val="231F20"/>
          <w:spacing w:val="-8"/>
          <w:lang w:val="pt-BR"/>
        </w:rPr>
        <w:t xml:space="preserve">AIV, </w:t>
      </w:r>
      <w:r w:rsidRPr="008D1F93">
        <w:rPr>
          <w:rFonts w:ascii="Arial" w:hAnsi="Arial"/>
          <w:color w:val="231F20"/>
          <w:lang w:val="pt-BR"/>
        </w:rPr>
        <w:t>Dias FG,</w:t>
      </w:r>
      <w:r w:rsidRPr="008D1F93">
        <w:rPr>
          <w:rFonts w:ascii="Arial" w:hAnsi="Arial"/>
          <w:color w:val="231F20"/>
          <w:spacing w:val="2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Ferreira</w:t>
      </w:r>
      <w:r w:rsidRPr="008D1F93">
        <w:rPr>
          <w:rFonts w:ascii="Arial" w:hAnsi="Arial"/>
          <w:color w:val="231F20"/>
          <w:w w:val="88"/>
          <w:lang w:val="pt-BR"/>
        </w:rPr>
        <w:t xml:space="preserve"> </w:t>
      </w:r>
      <w:r w:rsidRPr="008D1F93">
        <w:rPr>
          <w:rFonts w:ascii="Arial" w:hAnsi="Arial"/>
          <w:color w:val="231F20"/>
          <w:spacing w:val="-12"/>
          <w:lang w:val="pt-BR"/>
        </w:rPr>
        <w:t>EF.</w:t>
      </w:r>
      <w:r w:rsidRPr="008D1F93">
        <w:rPr>
          <w:rFonts w:ascii="Arial" w:hAnsi="Arial"/>
          <w:color w:val="231F20"/>
          <w:spacing w:val="-2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Sialolito</w:t>
      </w:r>
      <w:r w:rsidRPr="008D1F93">
        <w:rPr>
          <w:rFonts w:ascii="Arial" w:hAnsi="Arial"/>
          <w:color w:val="231F20"/>
          <w:spacing w:val="-2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na</w:t>
      </w:r>
      <w:r w:rsidRPr="008D1F93">
        <w:rPr>
          <w:rFonts w:ascii="Arial" w:hAnsi="Arial"/>
          <w:color w:val="231F20"/>
          <w:spacing w:val="-2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Glândula</w:t>
      </w:r>
      <w:r w:rsidRPr="008D1F93">
        <w:rPr>
          <w:rFonts w:ascii="Arial" w:hAnsi="Arial"/>
          <w:color w:val="231F20"/>
          <w:spacing w:val="-2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Submandibular:</w:t>
      </w:r>
      <w:r w:rsidRPr="008D1F93">
        <w:rPr>
          <w:rFonts w:ascii="Arial" w:hAnsi="Arial"/>
          <w:color w:val="231F20"/>
          <w:w w:val="9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Relato</w:t>
      </w:r>
      <w:r w:rsidRPr="008D1F93">
        <w:rPr>
          <w:rFonts w:ascii="Arial" w:hAnsi="Arial"/>
          <w:color w:val="231F20"/>
          <w:spacing w:val="-2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2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caso</w:t>
      </w:r>
      <w:r w:rsidRPr="008D1F93">
        <w:rPr>
          <w:rFonts w:ascii="Arial" w:hAnsi="Arial"/>
          <w:color w:val="231F20"/>
          <w:spacing w:val="-2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clínico.</w:t>
      </w:r>
      <w:r w:rsidRPr="008D1F93">
        <w:rPr>
          <w:rFonts w:ascii="Arial" w:hAnsi="Arial"/>
          <w:color w:val="231F20"/>
          <w:spacing w:val="-22"/>
          <w:lang w:val="pt-BR"/>
        </w:rPr>
        <w:t xml:space="preserve"> </w:t>
      </w:r>
      <w:r>
        <w:rPr>
          <w:rFonts w:ascii="Arial" w:hAnsi="Arial"/>
          <w:color w:val="231F20"/>
        </w:rPr>
        <w:t>Rev</w:t>
      </w:r>
      <w:r>
        <w:rPr>
          <w:rFonts w:ascii="Arial" w:hAnsi="Arial"/>
          <w:color w:val="231F20"/>
          <w:spacing w:val="-22"/>
        </w:rPr>
        <w:t xml:space="preserve"> </w:t>
      </w:r>
      <w:r>
        <w:rPr>
          <w:rFonts w:ascii="Arial" w:hAnsi="Arial"/>
          <w:color w:val="231F20"/>
        </w:rPr>
        <w:t>Odontol</w:t>
      </w:r>
      <w:r>
        <w:rPr>
          <w:rFonts w:ascii="Arial" w:hAnsi="Arial"/>
          <w:color w:val="231F20"/>
          <w:spacing w:val="-22"/>
        </w:rPr>
        <w:t xml:space="preserve"> </w:t>
      </w:r>
      <w:r>
        <w:rPr>
          <w:rFonts w:ascii="Arial" w:hAnsi="Arial"/>
          <w:color w:val="231F20"/>
        </w:rPr>
        <w:t>Bras</w:t>
      </w:r>
    </w:p>
    <w:p w:rsidR="009B4DF0" w:rsidRDefault="009B4DF0">
      <w:pPr>
        <w:spacing w:line="247" w:lineRule="auto"/>
        <w:jc w:val="both"/>
        <w:rPr>
          <w:rFonts w:ascii="Arial" w:eastAsia="Arial" w:hAnsi="Arial" w:cs="Arial"/>
        </w:rPr>
        <w:sectPr w:rsidR="009B4DF0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79" w:space="40"/>
            <w:col w:w="6061"/>
          </w:cols>
        </w:sectPr>
      </w:pPr>
    </w:p>
    <w:p w:rsidR="009B4DF0" w:rsidRDefault="009B4DF0">
      <w:pPr>
        <w:spacing w:before="5"/>
        <w:rPr>
          <w:rFonts w:ascii="Arial" w:eastAsia="Arial" w:hAnsi="Arial" w:cs="Arial"/>
          <w:sz w:val="13"/>
          <w:szCs w:val="13"/>
        </w:rPr>
      </w:pPr>
    </w:p>
    <w:p w:rsidR="009B4DF0" w:rsidRDefault="009B4DF0">
      <w:pPr>
        <w:rPr>
          <w:rFonts w:ascii="Arial" w:eastAsia="Arial" w:hAnsi="Arial" w:cs="Arial"/>
          <w:sz w:val="13"/>
          <w:szCs w:val="13"/>
        </w:rPr>
        <w:sectPr w:rsidR="009B4DF0">
          <w:pgSz w:w="12480" w:h="17410"/>
          <w:pgMar w:top="1440" w:right="0" w:bottom="1040" w:left="0" w:header="94" w:footer="845" w:gutter="0"/>
          <w:cols w:space="720"/>
        </w:sectPr>
      </w:pPr>
    </w:p>
    <w:p w:rsidR="009B4DF0" w:rsidRDefault="004F0ECB">
      <w:pPr>
        <w:pStyle w:val="Corpodetexto"/>
        <w:spacing w:before="59"/>
        <w:ind w:left="1927" w:firstLine="0"/>
      </w:pPr>
      <w:r>
        <w:rPr>
          <w:color w:val="231F20"/>
        </w:rPr>
        <w:lastRenderedPageBreak/>
        <w:t>Central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2010;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19(50):270-274.</w:t>
      </w:r>
    </w:p>
    <w:p w:rsidR="009B4DF0" w:rsidRDefault="004F0ECB">
      <w:pPr>
        <w:pStyle w:val="PargrafodaLista"/>
        <w:numPr>
          <w:ilvl w:val="1"/>
          <w:numId w:val="11"/>
        </w:numPr>
        <w:tabs>
          <w:tab w:val="left" w:pos="1928"/>
        </w:tabs>
        <w:spacing w:before="7" w:line="247" w:lineRule="auto"/>
        <w:ind w:left="1927" w:right="9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spacing w:val="-4"/>
          <w:lang w:val="pt-BR"/>
        </w:rPr>
        <w:t>Mendonça</w:t>
      </w:r>
      <w:r w:rsidRPr="008D1F93">
        <w:rPr>
          <w:rFonts w:ascii="Arial" w:hAnsi="Arial"/>
          <w:color w:val="231F20"/>
          <w:spacing w:val="-41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JCG,</w:t>
      </w:r>
      <w:r w:rsidRPr="008D1F93">
        <w:rPr>
          <w:rFonts w:ascii="Arial" w:hAnsi="Arial"/>
          <w:color w:val="231F20"/>
          <w:spacing w:val="-41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Crivell</w:t>
      </w:r>
      <w:r w:rsidRPr="008D1F93">
        <w:rPr>
          <w:rFonts w:ascii="Arial" w:hAnsi="Arial"/>
          <w:color w:val="231F20"/>
          <w:spacing w:val="-41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DMB,</w:t>
      </w:r>
      <w:r w:rsidRPr="008D1F93">
        <w:rPr>
          <w:rFonts w:ascii="Arial" w:hAnsi="Arial"/>
          <w:color w:val="231F20"/>
          <w:spacing w:val="-41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Jardim</w:t>
      </w:r>
      <w:r w:rsidRPr="008D1F93">
        <w:rPr>
          <w:rFonts w:ascii="Arial" w:hAnsi="Arial"/>
          <w:color w:val="231F20"/>
          <w:spacing w:val="-41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ECG,</w:t>
      </w:r>
      <w:r w:rsidRPr="008D1F93">
        <w:rPr>
          <w:rFonts w:ascii="Arial" w:hAnsi="Arial"/>
          <w:color w:val="231F20"/>
          <w:spacing w:val="-3"/>
          <w:w w:val="9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Pereira</w:t>
      </w:r>
      <w:r w:rsidRPr="008D1F93">
        <w:rPr>
          <w:rFonts w:ascii="Arial" w:hAnsi="Arial"/>
          <w:color w:val="231F20"/>
          <w:spacing w:val="-3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TTM.</w:t>
      </w:r>
      <w:r w:rsidRPr="008D1F93">
        <w:rPr>
          <w:rFonts w:ascii="Arial" w:hAnsi="Arial"/>
          <w:color w:val="231F20"/>
          <w:spacing w:val="-35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Tratamento</w:t>
      </w:r>
      <w:r w:rsidRPr="008D1F93">
        <w:rPr>
          <w:rFonts w:ascii="Arial" w:hAnsi="Arial"/>
          <w:color w:val="231F20"/>
          <w:spacing w:val="-3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cirúrgico</w:t>
      </w:r>
      <w:r w:rsidRPr="008D1F93">
        <w:rPr>
          <w:rFonts w:ascii="Arial" w:hAnsi="Arial"/>
          <w:color w:val="231F20"/>
          <w:spacing w:val="-3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3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sia-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lolito</w:t>
      </w:r>
      <w:r w:rsidRPr="008D1F93">
        <w:rPr>
          <w:rFonts w:ascii="Arial" w:hAnsi="Arial"/>
          <w:color w:val="231F20"/>
          <w:spacing w:val="-2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1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grandes</w:t>
      </w:r>
      <w:r w:rsidRPr="008D1F93">
        <w:rPr>
          <w:rFonts w:ascii="Arial" w:hAnsi="Arial"/>
          <w:color w:val="231F20"/>
          <w:spacing w:val="-1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proporções</w:t>
      </w:r>
      <w:r w:rsidRPr="008D1F93">
        <w:rPr>
          <w:rFonts w:ascii="Arial" w:hAnsi="Arial"/>
          <w:color w:val="231F20"/>
          <w:spacing w:val="-1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no</w:t>
      </w:r>
      <w:r w:rsidRPr="008D1F93">
        <w:rPr>
          <w:rFonts w:ascii="Arial" w:hAnsi="Arial"/>
          <w:color w:val="231F20"/>
          <w:spacing w:val="-1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ducto</w:t>
      </w:r>
      <w:r w:rsidRPr="008D1F93">
        <w:rPr>
          <w:rFonts w:ascii="Arial" w:hAnsi="Arial"/>
          <w:color w:val="231F20"/>
          <w:spacing w:val="-1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da</w:t>
      </w:r>
      <w:r w:rsidRPr="008D1F93">
        <w:rPr>
          <w:rFonts w:ascii="Arial" w:hAnsi="Arial"/>
          <w:color w:val="231F20"/>
          <w:spacing w:val="-1"/>
          <w:w w:val="9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glândula submandibular: relato de</w:t>
      </w:r>
      <w:r w:rsidRPr="008D1F93">
        <w:rPr>
          <w:rFonts w:ascii="Arial" w:hAnsi="Arial"/>
          <w:color w:val="231F20"/>
          <w:spacing w:val="-1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caso.</w:t>
      </w:r>
      <w:r w:rsidRPr="008D1F93">
        <w:rPr>
          <w:rFonts w:ascii="Arial" w:hAnsi="Arial"/>
          <w:color w:val="231F20"/>
          <w:w w:val="93"/>
          <w:lang w:val="pt-BR"/>
        </w:rPr>
        <w:t xml:space="preserve"> </w:t>
      </w:r>
      <w:r>
        <w:rPr>
          <w:rFonts w:ascii="Arial" w:hAnsi="Arial"/>
          <w:color w:val="231F20"/>
          <w:w w:val="95"/>
        </w:rPr>
        <w:t>Rev Bras Cir Craniomaxilofac</w:t>
      </w:r>
      <w:r>
        <w:rPr>
          <w:rFonts w:ascii="Arial" w:hAnsi="Arial"/>
          <w:color w:val="231F20"/>
          <w:spacing w:val="1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2012;15(3):</w:t>
      </w:r>
      <w:r>
        <w:rPr>
          <w:rFonts w:ascii="Arial" w:hAnsi="Arial"/>
          <w:color w:val="231F20"/>
          <w:spacing w:val="-1"/>
          <w:w w:val="98"/>
        </w:rPr>
        <w:t xml:space="preserve"> </w:t>
      </w:r>
      <w:r>
        <w:rPr>
          <w:rFonts w:ascii="Arial" w:hAnsi="Arial"/>
          <w:color w:val="231F20"/>
        </w:rPr>
        <w:t>134-7</w:t>
      </w:r>
    </w:p>
    <w:p w:rsidR="009B4DF0" w:rsidRDefault="004F0ECB">
      <w:pPr>
        <w:pStyle w:val="PargrafodaLista"/>
        <w:numPr>
          <w:ilvl w:val="1"/>
          <w:numId w:val="11"/>
        </w:numPr>
        <w:tabs>
          <w:tab w:val="left" w:pos="1928"/>
        </w:tabs>
        <w:spacing w:line="247" w:lineRule="auto"/>
        <w:ind w:left="1927" w:right="6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w w:val="95"/>
        </w:rPr>
        <w:t>Zenk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  <w:w w:val="54"/>
        </w:rPr>
        <w:t>J</w:t>
      </w:r>
      <w:r>
        <w:rPr>
          <w:rFonts w:ascii="Arial"/>
          <w:color w:val="231F20"/>
          <w:w w:val="117"/>
        </w:rPr>
        <w:t>,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  <w:w w:val="96"/>
        </w:rPr>
        <w:t>Koch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  <w:w w:val="105"/>
        </w:rPr>
        <w:t>M</w:t>
      </w:r>
      <w:r>
        <w:rPr>
          <w:rFonts w:ascii="Arial"/>
          <w:color w:val="231F20"/>
          <w:w w:val="117"/>
        </w:rPr>
        <w:t>,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  <w:w w:val="95"/>
        </w:rPr>
        <w:t>Mantsopoulos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  <w:w w:val="90"/>
        </w:rPr>
        <w:t>K</w:t>
      </w:r>
      <w:r>
        <w:rPr>
          <w:rFonts w:ascii="Arial"/>
          <w:color w:val="231F20"/>
          <w:w w:val="117"/>
        </w:rPr>
        <w:t>,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  <w:w w:val="101"/>
        </w:rPr>
        <w:t>Klin</w:t>
      </w:r>
      <w:r>
        <w:rPr>
          <w:rFonts w:ascii="Arial"/>
          <w:color w:val="231F20"/>
          <w:w w:val="98"/>
        </w:rPr>
        <w:t xml:space="preserve">- </w:t>
      </w:r>
      <w:r>
        <w:rPr>
          <w:rFonts w:ascii="Arial"/>
          <w:color w:val="231F20"/>
          <w:spacing w:val="1"/>
        </w:rPr>
        <w:t>twort</w:t>
      </w:r>
      <w:r>
        <w:rPr>
          <w:rFonts w:ascii="Arial"/>
          <w:color w:val="231F20"/>
        </w:rPr>
        <w:t xml:space="preserve">h 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1"/>
          <w:w w:val="106"/>
        </w:rPr>
        <w:t>N</w:t>
      </w:r>
      <w:r>
        <w:rPr>
          <w:rFonts w:ascii="Arial"/>
          <w:color w:val="231F20"/>
          <w:w w:val="117"/>
        </w:rPr>
        <w:t>,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1"/>
          <w:w w:val="91"/>
        </w:rPr>
        <w:t>Schaphe</w:t>
      </w:r>
      <w:r>
        <w:rPr>
          <w:rFonts w:ascii="Arial"/>
          <w:color w:val="231F20"/>
          <w:w w:val="91"/>
        </w:rPr>
        <w:t>r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1"/>
          <w:w w:val="105"/>
        </w:rPr>
        <w:t>M</w:t>
      </w:r>
      <w:r>
        <w:rPr>
          <w:rFonts w:ascii="Arial"/>
          <w:color w:val="231F20"/>
          <w:w w:val="117"/>
        </w:rPr>
        <w:t>,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1"/>
          <w:w w:val="98"/>
        </w:rPr>
        <w:t>Ir</w:t>
      </w:r>
      <w:r>
        <w:rPr>
          <w:rFonts w:ascii="Arial"/>
          <w:color w:val="231F20"/>
          <w:w w:val="98"/>
        </w:rPr>
        <w:t>o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1"/>
          <w:w w:val="106"/>
        </w:rPr>
        <w:t>H</w:t>
      </w:r>
      <w:r>
        <w:rPr>
          <w:rFonts w:ascii="Arial"/>
          <w:color w:val="231F20"/>
          <w:w w:val="117"/>
        </w:rPr>
        <w:t>.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1"/>
        </w:rPr>
        <w:t xml:space="preserve"> </w:t>
      </w:r>
      <w:proofErr w:type="gramStart"/>
      <w:r>
        <w:rPr>
          <w:rFonts w:ascii="Arial"/>
          <w:color w:val="231F20"/>
          <w:spacing w:val="1"/>
          <w:w w:val="92"/>
        </w:rPr>
        <w:t>Th</w:t>
      </w:r>
      <w:r>
        <w:rPr>
          <w:rFonts w:ascii="Arial"/>
          <w:color w:val="231F20"/>
          <w:w w:val="92"/>
        </w:rPr>
        <w:t>e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1"/>
          <w:w w:val="90"/>
        </w:rPr>
        <w:t>sig</w:t>
      </w:r>
      <w:proofErr w:type="gramEnd"/>
      <w:r>
        <w:rPr>
          <w:rFonts w:ascii="Arial"/>
          <w:color w:val="231F20"/>
          <w:w w:val="98"/>
        </w:rPr>
        <w:t xml:space="preserve">- </w:t>
      </w:r>
      <w:r>
        <w:rPr>
          <w:rFonts w:ascii="Arial"/>
          <w:color w:val="231F20"/>
          <w:spacing w:val="1"/>
          <w:w w:val="98"/>
        </w:rPr>
        <w:t>nificanc</w:t>
      </w:r>
      <w:r>
        <w:rPr>
          <w:rFonts w:ascii="Arial"/>
          <w:color w:val="231F20"/>
          <w:w w:val="98"/>
        </w:rPr>
        <w:t>e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  <w:spacing w:val="1"/>
          <w:w w:val="98"/>
        </w:rPr>
        <w:t>o</w:t>
      </w:r>
      <w:r>
        <w:rPr>
          <w:rFonts w:ascii="Arial"/>
          <w:color w:val="231F20"/>
          <w:w w:val="98"/>
        </w:rPr>
        <w:t>f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  <w:spacing w:val="2"/>
          <w:w w:val="95"/>
        </w:rPr>
        <w:t>extracorporea</w:t>
      </w:r>
      <w:r>
        <w:rPr>
          <w:rFonts w:ascii="Arial"/>
          <w:color w:val="231F20"/>
          <w:w w:val="95"/>
        </w:rPr>
        <w:t>l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  <w:spacing w:val="1"/>
          <w:w w:val="94"/>
        </w:rPr>
        <w:t>shoc</w:t>
      </w:r>
      <w:r>
        <w:rPr>
          <w:rFonts w:ascii="Arial"/>
          <w:color w:val="231F20"/>
          <w:w w:val="94"/>
        </w:rPr>
        <w:t>k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  <w:spacing w:val="-3"/>
          <w:w w:val="106"/>
        </w:rPr>
        <w:t>w</w:t>
      </w:r>
      <w:r>
        <w:rPr>
          <w:rFonts w:ascii="Arial"/>
          <w:color w:val="231F20"/>
          <w:spacing w:val="2"/>
          <w:w w:val="91"/>
        </w:rPr>
        <w:t xml:space="preserve">ave </w:t>
      </w:r>
      <w:r>
        <w:rPr>
          <w:rFonts w:ascii="Arial"/>
          <w:color w:val="231F20"/>
          <w:w w:val="99"/>
        </w:rPr>
        <w:t>lithotripsy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  <w:w w:val="105"/>
        </w:rPr>
        <w:t>in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  <w:w w:val="96"/>
        </w:rPr>
        <w:t>sialolithiasis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  <w:w w:val="94"/>
        </w:rPr>
        <w:t>therap</w:t>
      </w:r>
      <w:r>
        <w:rPr>
          <w:rFonts w:ascii="Arial"/>
          <w:color w:val="231F20"/>
          <w:spacing w:val="-30"/>
          <w:w w:val="98"/>
        </w:rPr>
        <w:t>y</w:t>
      </w:r>
      <w:r>
        <w:rPr>
          <w:rFonts w:ascii="Arial"/>
          <w:color w:val="231F20"/>
          <w:w w:val="117"/>
        </w:rPr>
        <w:t>.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  <w:w w:val="106"/>
        </w:rPr>
        <w:t xml:space="preserve">HNO </w:t>
      </w:r>
      <w:r>
        <w:rPr>
          <w:rFonts w:ascii="Arial"/>
          <w:color w:val="231F20"/>
          <w:spacing w:val="-1"/>
          <w:w w:val="99"/>
        </w:rPr>
        <w:t>2013</w:t>
      </w:r>
      <w:proofErr w:type="gramStart"/>
      <w:r>
        <w:rPr>
          <w:rFonts w:ascii="Arial"/>
          <w:color w:val="231F20"/>
          <w:spacing w:val="-1"/>
          <w:w w:val="99"/>
        </w:rPr>
        <w:t>;61</w:t>
      </w:r>
      <w:proofErr w:type="gramEnd"/>
      <w:r>
        <w:rPr>
          <w:rFonts w:ascii="Arial"/>
          <w:color w:val="231F20"/>
          <w:spacing w:val="-1"/>
          <w:w w:val="99"/>
        </w:rPr>
        <w:t>(4):306-11.</w:t>
      </w:r>
    </w:p>
    <w:p w:rsidR="009B4DF0" w:rsidRDefault="004F0ECB">
      <w:pPr>
        <w:pStyle w:val="PargrafodaLista"/>
        <w:numPr>
          <w:ilvl w:val="1"/>
          <w:numId w:val="11"/>
        </w:numPr>
        <w:tabs>
          <w:tab w:val="left" w:pos="1928"/>
        </w:tabs>
        <w:spacing w:line="242" w:lineRule="auto"/>
        <w:ind w:left="1927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0"/>
        </w:rPr>
        <w:t xml:space="preserve">Rzymska-Grala </w:t>
      </w:r>
      <w:r>
        <w:rPr>
          <w:rFonts w:ascii="Arial" w:eastAsia="Arial" w:hAnsi="Arial" w:cs="Arial"/>
          <w:color w:val="231F20"/>
          <w:spacing w:val="5"/>
        </w:rPr>
        <w:t xml:space="preserve">I, </w:t>
      </w:r>
      <w:r>
        <w:rPr>
          <w:rFonts w:ascii="Arial" w:eastAsia="Arial" w:hAnsi="Arial" w:cs="Arial"/>
          <w:color w:val="231F20"/>
          <w:spacing w:val="9"/>
        </w:rPr>
        <w:t xml:space="preserve">Stopa </w:t>
      </w:r>
      <w:r>
        <w:rPr>
          <w:rFonts w:ascii="Arial" w:eastAsia="Arial" w:hAnsi="Arial" w:cs="Arial"/>
          <w:color w:val="231F20"/>
          <w:spacing w:val="5"/>
        </w:rPr>
        <w:t xml:space="preserve">Z, </w:t>
      </w:r>
      <w:r>
        <w:rPr>
          <w:rFonts w:ascii="Arial" w:eastAsia="Arial" w:hAnsi="Arial" w:cs="Arial"/>
          <w:color w:val="231F20"/>
          <w:spacing w:val="8"/>
        </w:rPr>
        <w:t>Grala</w:t>
      </w:r>
      <w:r>
        <w:rPr>
          <w:rFonts w:ascii="Arial" w:eastAsia="Arial" w:hAnsi="Arial" w:cs="Arial"/>
          <w:color w:val="231F20"/>
          <w:spacing w:val="64"/>
        </w:rPr>
        <w:t xml:space="preserve"> </w:t>
      </w:r>
      <w:r>
        <w:rPr>
          <w:rFonts w:ascii="Arial" w:eastAsia="Arial" w:hAnsi="Arial" w:cs="Arial"/>
          <w:color w:val="231F20"/>
          <w:spacing w:val="11"/>
        </w:rPr>
        <w:t>B,</w:t>
      </w:r>
      <w:r>
        <w:rPr>
          <w:rFonts w:ascii="Arial" w:eastAsia="Arial" w:hAnsi="Arial" w:cs="Arial"/>
          <w:color w:val="231F20"/>
          <w:spacing w:val="11"/>
          <w:w w:val="98"/>
        </w:rPr>
        <w:t xml:space="preserve"> </w:t>
      </w:r>
      <w:r>
        <w:rPr>
          <w:rFonts w:ascii="Tahoma" w:eastAsia="Tahoma" w:hAnsi="Tahoma" w:cs="Tahoma"/>
          <w:color w:val="231F20"/>
        </w:rPr>
        <w:t>Goł</w:t>
      </w:r>
      <w:r>
        <w:rPr>
          <w:rFonts w:ascii="Arial" w:eastAsia="Arial" w:hAnsi="Arial" w:cs="Arial"/>
          <w:color w:val="231F20"/>
          <w:sz w:val="20"/>
          <w:szCs w:val="20"/>
        </w:rPr>
        <w:t>ę</w:t>
      </w:r>
      <w:r>
        <w:rPr>
          <w:rFonts w:ascii="Arial" w:eastAsia="Arial" w:hAnsi="Arial" w:cs="Arial"/>
          <w:color w:val="231F20"/>
        </w:rPr>
        <w:t>biowski M, Wanyura H,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Zuchowska</w:t>
      </w:r>
      <w:r>
        <w:rPr>
          <w:rFonts w:ascii="Arial" w:eastAsia="Arial" w:hAnsi="Arial" w:cs="Arial"/>
          <w:color w:val="231F20"/>
          <w:w w:val="96"/>
        </w:rPr>
        <w:t xml:space="preserve"> </w:t>
      </w:r>
      <w:r>
        <w:rPr>
          <w:rFonts w:ascii="Arial" w:eastAsia="Arial" w:hAnsi="Arial" w:cs="Arial"/>
          <w:color w:val="231F20"/>
        </w:rPr>
        <w:t>A, et al. Salivary gland calculi –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contem-</w:t>
      </w:r>
      <w:r>
        <w:rPr>
          <w:rFonts w:ascii="Arial" w:eastAsia="Arial" w:hAnsi="Arial" w:cs="Arial"/>
          <w:color w:val="231F20"/>
          <w:w w:val="98"/>
        </w:rPr>
        <w:t xml:space="preserve"> </w:t>
      </w:r>
      <w:r>
        <w:rPr>
          <w:rFonts w:ascii="Arial" w:eastAsia="Arial" w:hAnsi="Arial" w:cs="Arial"/>
          <w:color w:val="231F20"/>
        </w:rPr>
        <w:t xml:space="preserve">porary methods of imaging. Pol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Radiol</w:t>
      </w:r>
      <w:r>
        <w:rPr>
          <w:rFonts w:ascii="Arial" w:eastAsia="Arial" w:hAnsi="Arial" w:cs="Arial"/>
          <w:color w:val="231F20"/>
          <w:w w:val="96"/>
        </w:rPr>
        <w:t xml:space="preserve"> </w:t>
      </w:r>
      <w:r>
        <w:rPr>
          <w:rFonts w:ascii="Arial" w:eastAsia="Arial" w:hAnsi="Arial" w:cs="Arial"/>
          <w:color w:val="231F20"/>
        </w:rPr>
        <w:t>2010; 75(3):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25-37</w:t>
      </w:r>
    </w:p>
    <w:p w:rsidR="009B4DF0" w:rsidRDefault="004F0ECB">
      <w:pPr>
        <w:pStyle w:val="PargrafodaLista"/>
        <w:numPr>
          <w:ilvl w:val="1"/>
          <w:numId w:val="11"/>
        </w:numPr>
        <w:tabs>
          <w:tab w:val="left" w:pos="742"/>
        </w:tabs>
        <w:spacing w:before="59" w:line="247" w:lineRule="auto"/>
        <w:ind w:left="741" w:right="1981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w w:val="95"/>
        </w:rPr>
        <w:br w:type="column"/>
      </w:r>
      <w:r>
        <w:rPr>
          <w:rFonts w:ascii="Arial"/>
          <w:color w:val="231F20"/>
          <w:w w:val="95"/>
        </w:rPr>
        <w:lastRenderedPageBreak/>
        <w:t>Lee</w:t>
      </w:r>
      <w:r>
        <w:rPr>
          <w:rFonts w:ascii="Arial"/>
          <w:color w:val="231F20"/>
          <w:spacing w:val="-20"/>
          <w:w w:val="95"/>
        </w:rPr>
        <w:t xml:space="preserve"> </w:t>
      </w:r>
      <w:r>
        <w:rPr>
          <w:rFonts w:ascii="Arial"/>
          <w:color w:val="231F20"/>
          <w:spacing w:val="-28"/>
          <w:w w:val="95"/>
        </w:rPr>
        <w:t>LT,</w:t>
      </w:r>
      <w:r>
        <w:rPr>
          <w:rFonts w:ascii="Arial"/>
          <w:color w:val="231F20"/>
          <w:spacing w:val="-20"/>
          <w:w w:val="95"/>
        </w:rPr>
        <w:t xml:space="preserve"> </w:t>
      </w:r>
      <w:r>
        <w:rPr>
          <w:rFonts w:ascii="Arial"/>
          <w:color w:val="231F20"/>
          <w:spacing w:val="-5"/>
          <w:w w:val="95"/>
        </w:rPr>
        <w:t>Wong</w:t>
      </w:r>
      <w:r>
        <w:rPr>
          <w:rFonts w:ascii="Arial"/>
          <w:color w:val="231F20"/>
          <w:spacing w:val="-20"/>
          <w:w w:val="95"/>
        </w:rPr>
        <w:t xml:space="preserve"> </w:t>
      </w:r>
      <w:r>
        <w:rPr>
          <w:rFonts w:ascii="Arial"/>
          <w:color w:val="231F20"/>
          <w:w w:val="95"/>
        </w:rPr>
        <w:t>YK.</w:t>
      </w:r>
      <w:r>
        <w:rPr>
          <w:rFonts w:ascii="Arial"/>
          <w:color w:val="231F20"/>
          <w:spacing w:val="-20"/>
          <w:w w:val="95"/>
        </w:rPr>
        <w:t xml:space="preserve"> </w:t>
      </w:r>
      <w:r>
        <w:rPr>
          <w:rFonts w:ascii="Arial"/>
          <w:color w:val="231F20"/>
          <w:spacing w:val="-4"/>
          <w:w w:val="95"/>
        </w:rPr>
        <w:t>Pathogenesis</w:t>
      </w:r>
      <w:r>
        <w:rPr>
          <w:rFonts w:ascii="Arial"/>
          <w:color w:val="231F20"/>
          <w:spacing w:val="-20"/>
          <w:w w:val="95"/>
        </w:rPr>
        <w:t xml:space="preserve"> </w:t>
      </w:r>
      <w:r>
        <w:rPr>
          <w:rFonts w:ascii="Arial"/>
          <w:color w:val="231F20"/>
          <w:w w:val="95"/>
        </w:rPr>
        <w:t>and</w:t>
      </w:r>
      <w:r>
        <w:rPr>
          <w:rFonts w:ascii="Arial"/>
          <w:color w:val="231F20"/>
          <w:spacing w:val="-20"/>
          <w:w w:val="95"/>
        </w:rPr>
        <w:t xml:space="preserve"> </w:t>
      </w:r>
      <w:r>
        <w:rPr>
          <w:rFonts w:ascii="Arial"/>
          <w:color w:val="231F20"/>
          <w:spacing w:val="-4"/>
          <w:w w:val="95"/>
        </w:rPr>
        <w:t>diverse</w:t>
      </w:r>
      <w:r>
        <w:rPr>
          <w:rFonts w:ascii="Arial"/>
          <w:color w:val="231F20"/>
          <w:spacing w:val="-2"/>
          <w:w w:val="83"/>
        </w:rPr>
        <w:t xml:space="preserve"> </w:t>
      </w:r>
      <w:r>
        <w:rPr>
          <w:rFonts w:ascii="Arial"/>
          <w:color w:val="231F20"/>
          <w:spacing w:val="-3"/>
        </w:rPr>
        <w:t>histologic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findings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3"/>
        </w:rPr>
        <w:t>sialolithiasis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  <w:spacing w:val="-3"/>
        </w:rPr>
        <w:t>minor</w:t>
      </w:r>
      <w:r>
        <w:rPr>
          <w:rFonts w:ascii="Arial"/>
          <w:color w:val="231F20"/>
          <w:spacing w:val="-2"/>
          <w:w w:val="98"/>
        </w:rPr>
        <w:t xml:space="preserve"> </w:t>
      </w:r>
      <w:r>
        <w:rPr>
          <w:rFonts w:ascii="Arial"/>
          <w:color w:val="231F20"/>
        </w:rPr>
        <w:t xml:space="preserve">salivary </w:t>
      </w:r>
      <w:r>
        <w:rPr>
          <w:rFonts w:ascii="Arial"/>
          <w:color w:val="231F20"/>
          <w:spacing w:val="2"/>
        </w:rPr>
        <w:t xml:space="preserve">glands. </w:t>
      </w:r>
      <w:r>
        <w:rPr>
          <w:rFonts w:ascii="Arial"/>
          <w:color w:val="231F20"/>
          <w:w w:val="95"/>
        </w:rPr>
        <w:t xml:space="preserve">J </w:t>
      </w:r>
      <w:r>
        <w:rPr>
          <w:rFonts w:ascii="Arial"/>
          <w:color w:val="231F20"/>
        </w:rPr>
        <w:t>Oral Maxillofac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3"/>
        </w:rPr>
        <w:t>Surg</w:t>
      </w:r>
      <w:r>
        <w:rPr>
          <w:rFonts w:ascii="Arial"/>
          <w:color w:val="231F20"/>
          <w:spacing w:val="3"/>
          <w:w w:val="88"/>
        </w:rPr>
        <w:t xml:space="preserve"> </w:t>
      </w:r>
      <w:r>
        <w:rPr>
          <w:rFonts w:ascii="Arial"/>
          <w:color w:val="231F20"/>
        </w:rPr>
        <w:t>2010; 68 (2):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</w:rPr>
        <w:t>465-470</w:t>
      </w:r>
    </w:p>
    <w:p w:rsidR="009B4DF0" w:rsidRDefault="004F0ECB">
      <w:pPr>
        <w:pStyle w:val="PargrafodaLista"/>
        <w:numPr>
          <w:ilvl w:val="1"/>
          <w:numId w:val="11"/>
        </w:numPr>
        <w:tabs>
          <w:tab w:val="left" w:pos="742"/>
        </w:tabs>
        <w:spacing w:line="247" w:lineRule="auto"/>
        <w:ind w:left="741" w:right="1982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lang w:val="pt-BR"/>
        </w:rPr>
        <w:t>Starling</w:t>
      </w:r>
      <w:r w:rsidRPr="008D1F93">
        <w:rPr>
          <w:rFonts w:ascii="Arial" w:hAnsi="Arial"/>
          <w:color w:val="231F20"/>
          <w:spacing w:val="-4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CR,</w:t>
      </w:r>
      <w:r w:rsidRPr="008D1F93">
        <w:rPr>
          <w:rFonts w:ascii="Arial" w:hAnsi="Arial"/>
          <w:color w:val="231F20"/>
          <w:spacing w:val="-45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Silva</w:t>
      </w:r>
      <w:r w:rsidRPr="008D1F93">
        <w:rPr>
          <w:rFonts w:ascii="Arial" w:hAnsi="Arial"/>
          <w:color w:val="231F20"/>
          <w:spacing w:val="-45"/>
          <w:lang w:val="pt-BR"/>
        </w:rPr>
        <w:t xml:space="preserve"> </w:t>
      </w:r>
      <w:r w:rsidRPr="008D1F93">
        <w:rPr>
          <w:rFonts w:ascii="Arial" w:hAnsi="Arial"/>
          <w:color w:val="231F20"/>
          <w:spacing w:val="-11"/>
          <w:lang w:val="pt-BR"/>
        </w:rPr>
        <w:t>DT,</w:t>
      </w:r>
      <w:r w:rsidRPr="008D1F93">
        <w:rPr>
          <w:rFonts w:ascii="Arial" w:hAnsi="Arial"/>
          <w:color w:val="231F20"/>
          <w:spacing w:val="-4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Falcão</w:t>
      </w:r>
      <w:r w:rsidRPr="008D1F93">
        <w:rPr>
          <w:rFonts w:ascii="Arial" w:hAnsi="Arial"/>
          <w:color w:val="231F20"/>
          <w:spacing w:val="-45"/>
          <w:lang w:val="pt-BR"/>
        </w:rPr>
        <w:t xml:space="preserve"> </w:t>
      </w:r>
      <w:r w:rsidRPr="008D1F93">
        <w:rPr>
          <w:rFonts w:ascii="Arial" w:hAnsi="Arial"/>
          <w:color w:val="231F20"/>
          <w:spacing w:val="-13"/>
          <w:lang w:val="pt-BR"/>
        </w:rPr>
        <w:t>AFP.</w:t>
      </w:r>
      <w:r w:rsidRPr="008D1F93">
        <w:rPr>
          <w:rFonts w:ascii="Arial" w:hAnsi="Arial"/>
          <w:color w:val="231F20"/>
          <w:spacing w:val="-4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Sialolití-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ase</w:t>
      </w:r>
      <w:r w:rsidRPr="008D1F93">
        <w:rPr>
          <w:rFonts w:ascii="Arial" w:hAnsi="Arial"/>
          <w:color w:val="231F20"/>
          <w:spacing w:val="-15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em</w:t>
      </w:r>
      <w:r w:rsidRPr="008D1F93">
        <w:rPr>
          <w:rFonts w:ascii="Arial" w:hAnsi="Arial"/>
          <w:color w:val="231F20"/>
          <w:spacing w:val="-15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glândula</w:t>
      </w:r>
      <w:r w:rsidRPr="008D1F93">
        <w:rPr>
          <w:rFonts w:ascii="Arial" w:hAnsi="Arial"/>
          <w:color w:val="231F20"/>
          <w:spacing w:val="-16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sublingual:</w:t>
      </w:r>
      <w:r w:rsidRPr="008D1F93">
        <w:rPr>
          <w:rFonts w:ascii="Arial" w:hAnsi="Arial"/>
          <w:color w:val="231F20"/>
          <w:spacing w:val="-15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relato</w:t>
      </w:r>
      <w:r w:rsidRPr="008D1F93">
        <w:rPr>
          <w:rFonts w:ascii="Arial" w:hAnsi="Arial"/>
          <w:color w:val="231F20"/>
          <w:spacing w:val="-16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de</w:t>
      </w:r>
      <w:r w:rsidRPr="008D1F93">
        <w:rPr>
          <w:rFonts w:ascii="Arial" w:hAnsi="Arial"/>
          <w:color w:val="231F20"/>
          <w:spacing w:val="-15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caso</w:t>
      </w:r>
      <w:r w:rsidRPr="008D1F93">
        <w:rPr>
          <w:rFonts w:ascii="Arial" w:hAnsi="Arial"/>
          <w:color w:val="231F20"/>
          <w:spacing w:val="-1"/>
          <w:w w:val="9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clínico.</w:t>
      </w:r>
      <w:r w:rsidRPr="008D1F93">
        <w:rPr>
          <w:rFonts w:ascii="Arial" w:hAnsi="Arial"/>
          <w:color w:val="231F20"/>
          <w:spacing w:val="-16"/>
          <w:lang w:val="pt-BR"/>
        </w:rPr>
        <w:t xml:space="preserve"> </w:t>
      </w:r>
      <w:r>
        <w:rPr>
          <w:rFonts w:ascii="Arial" w:hAnsi="Arial"/>
          <w:color w:val="231F20"/>
        </w:rPr>
        <w:t>Rev</w:t>
      </w:r>
      <w:r>
        <w:rPr>
          <w:rFonts w:ascii="Arial" w:hAnsi="Arial"/>
          <w:color w:val="231F20"/>
          <w:spacing w:val="-16"/>
        </w:rPr>
        <w:t xml:space="preserve"> </w:t>
      </w:r>
      <w:r>
        <w:rPr>
          <w:rFonts w:ascii="Arial" w:hAnsi="Arial"/>
          <w:color w:val="231F20"/>
        </w:rPr>
        <w:t>Ciênc</w:t>
      </w:r>
      <w:r>
        <w:rPr>
          <w:rFonts w:ascii="Arial" w:hAnsi="Arial"/>
          <w:color w:val="231F20"/>
          <w:spacing w:val="-16"/>
        </w:rPr>
        <w:t xml:space="preserve"> </w:t>
      </w:r>
      <w:r>
        <w:rPr>
          <w:rFonts w:ascii="Arial" w:hAnsi="Arial"/>
          <w:color w:val="231F20"/>
        </w:rPr>
        <w:t>Méd</w:t>
      </w:r>
      <w:r>
        <w:rPr>
          <w:rFonts w:ascii="Arial" w:hAnsi="Arial"/>
          <w:color w:val="231F20"/>
          <w:spacing w:val="-16"/>
        </w:rPr>
        <w:t xml:space="preserve"> </w:t>
      </w:r>
      <w:r>
        <w:rPr>
          <w:rFonts w:ascii="Arial" w:hAnsi="Arial"/>
          <w:color w:val="231F20"/>
        </w:rPr>
        <w:t>Biol</w:t>
      </w:r>
      <w:r>
        <w:rPr>
          <w:rFonts w:ascii="Arial" w:hAnsi="Arial"/>
          <w:color w:val="231F20"/>
          <w:spacing w:val="-16"/>
        </w:rPr>
        <w:t xml:space="preserve"> </w:t>
      </w:r>
      <w:r>
        <w:rPr>
          <w:rFonts w:ascii="Arial" w:hAnsi="Arial"/>
          <w:color w:val="231F20"/>
        </w:rPr>
        <w:t>2012;</w:t>
      </w:r>
      <w:r>
        <w:rPr>
          <w:rFonts w:ascii="Arial" w:hAnsi="Arial"/>
          <w:color w:val="231F20"/>
          <w:spacing w:val="-16"/>
        </w:rPr>
        <w:t xml:space="preserve"> </w:t>
      </w:r>
      <w:r>
        <w:rPr>
          <w:rFonts w:ascii="Arial" w:hAnsi="Arial"/>
          <w:color w:val="231F20"/>
        </w:rPr>
        <w:t>(11)</w:t>
      </w:r>
      <w:r>
        <w:rPr>
          <w:rFonts w:ascii="Arial" w:hAnsi="Arial"/>
          <w:color w:val="231F20"/>
          <w:spacing w:val="-16"/>
        </w:rPr>
        <w:t xml:space="preserve"> </w:t>
      </w:r>
      <w:r>
        <w:rPr>
          <w:rFonts w:ascii="Arial" w:hAnsi="Arial"/>
          <w:color w:val="231F20"/>
        </w:rPr>
        <w:t>3:</w:t>
      </w:r>
      <w:r>
        <w:rPr>
          <w:rFonts w:ascii="Arial" w:hAnsi="Arial"/>
          <w:color w:val="231F20"/>
          <w:spacing w:val="-1"/>
          <w:w w:val="104"/>
        </w:rPr>
        <w:t xml:space="preserve"> </w:t>
      </w:r>
      <w:r>
        <w:rPr>
          <w:rFonts w:ascii="Arial" w:hAnsi="Arial"/>
          <w:color w:val="231F20"/>
        </w:rPr>
        <w:t>346-350,</w:t>
      </w:r>
    </w:p>
    <w:p w:rsidR="009B4DF0" w:rsidRDefault="004F0ECB">
      <w:pPr>
        <w:pStyle w:val="PargrafodaLista"/>
        <w:numPr>
          <w:ilvl w:val="1"/>
          <w:numId w:val="11"/>
        </w:numPr>
        <w:tabs>
          <w:tab w:val="left" w:pos="742"/>
        </w:tabs>
        <w:spacing w:line="247" w:lineRule="auto"/>
        <w:ind w:left="741" w:right="1982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4"/>
        </w:rPr>
        <w:t>Liao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3"/>
        </w:rPr>
        <w:t>L,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4"/>
        </w:rPr>
        <w:t>Hsiao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3"/>
        </w:rPr>
        <w:t>J,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4"/>
        </w:rPr>
        <w:t>Hsu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21"/>
        </w:rPr>
        <w:t>W,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7"/>
        </w:rPr>
        <w:t>Wang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3"/>
        </w:rPr>
        <w:t>C.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5"/>
        </w:rPr>
        <w:t>Sublingual</w:t>
      </w:r>
      <w:r>
        <w:rPr>
          <w:rFonts w:ascii="Arial"/>
          <w:color w:val="231F20"/>
          <w:spacing w:val="-4"/>
          <w:w w:val="96"/>
        </w:rPr>
        <w:t xml:space="preserve"> </w:t>
      </w:r>
      <w:r>
        <w:rPr>
          <w:rFonts w:ascii="Arial"/>
          <w:color w:val="231F20"/>
        </w:rPr>
        <w:t>gand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sialolithiasis: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case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report.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Kaohsi-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 xml:space="preserve">ung </w:t>
      </w:r>
      <w:r>
        <w:rPr>
          <w:rFonts w:ascii="Arial"/>
          <w:color w:val="231F20"/>
          <w:w w:val="95"/>
        </w:rPr>
        <w:t xml:space="preserve">J </w:t>
      </w:r>
      <w:r>
        <w:rPr>
          <w:rFonts w:ascii="Arial"/>
          <w:color w:val="231F20"/>
        </w:rPr>
        <w:t>Med Sci 2007;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23(11):590-3.</w:t>
      </w:r>
    </w:p>
    <w:p w:rsidR="009B4DF0" w:rsidRDefault="004F0ECB">
      <w:pPr>
        <w:pStyle w:val="PargrafodaLista"/>
        <w:numPr>
          <w:ilvl w:val="1"/>
          <w:numId w:val="11"/>
        </w:numPr>
        <w:tabs>
          <w:tab w:val="left" w:pos="742"/>
        </w:tabs>
        <w:spacing w:line="247" w:lineRule="auto"/>
        <w:ind w:left="741" w:right="1979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lang w:val="pt-BR"/>
        </w:rPr>
        <w:t>Gabrielli M, Paleari A, Conte Neto</w:t>
      </w:r>
      <w:r w:rsidRPr="008D1F93">
        <w:rPr>
          <w:rFonts w:ascii="Arial" w:hAnsi="Arial"/>
          <w:color w:val="231F20"/>
          <w:spacing w:val="-2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N,</w:t>
      </w:r>
      <w:r w:rsidRPr="008D1F93">
        <w:rPr>
          <w:rFonts w:ascii="Arial" w:hAnsi="Arial"/>
          <w:color w:val="231F20"/>
          <w:spacing w:val="2"/>
          <w:w w:val="10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Silva</w:t>
      </w:r>
      <w:r w:rsidRPr="008D1F93">
        <w:rPr>
          <w:rFonts w:ascii="Arial" w:hAnsi="Arial"/>
          <w:color w:val="231F20"/>
          <w:spacing w:val="-3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L,</w:t>
      </w:r>
      <w:r w:rsidRPr="008D1F93">
        <w:rPr>
          <w:rFonts w:ascii="Arial" w:hAnsi="Arial"/>
          <w:color w:val="231F20"/>
          <w:spacing w:val="-3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Dantas</w:t>
      </w:r>
      <w:r w:rsidRPr="008D1F93">
        <w:rPr>
          <w:rFonts w:ascii="Arial" w:hAnsi="Arial"/>
          <w:color w:val="231F20"/>
          <w:spacing w:val="-3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J.</w:t>
      </w:r>
      <w:r w:rsidRPr="008D1F93">
        <w:rPr>
          <w:rFonts w:ascii="Arial" w:hAnsi="Arial"/>
          <w:color w:val="231F20"/>
          <w:spacing w:val="-36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Tratamento</w:t>
      </w:r>
      <w:r w:rsidRPr="008D1F93">
        <w:rPr>
          <w:rFonts w:ascii="Arial" w:hAnsi="Arial"/>
          <w:color w:val="231F20"/>
          <w:spacing w:val="-3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3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sialolitía-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se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em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glândulas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submandibulares: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relato</w:t>
      </w:r>
      <w:r w:rsidRPr="008D1F93">
        <w:rPr>
          <w:rFonts w:ascii="Arial" w:hAnsi="Arial"/>
          <w:color w:val="231F20"/>
          <w:w w:val="9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1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dois</w:t>
      </w:r>
      <w:r w:rsidRPr="008D1F93">
        <w:rPr>
          <w:rFonts w:ascii="Arial" w:hAnsi="Arial"/>
          <w:color w:val="231F20"/>
          <w:spacing w:val="-1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casos.</w:t>
      </w:r>
      <w:r w:rsidRPr="008D1F93">
        <w:rPr>
          <w:rFonts w:ascii="Arial" w:hAnsi="Arial"/>
          <w:color w:val="231F20"/>
          <w:spacing w:val="-16"/>
          <w:lang w:val="pt-BR"/>
        </w:rPr>
        <w:t xml:space="preserve"> </w:t>
      </w:r>
      <w:r>
        <w:rPr>
          <w:rFonts w:ascii="Arial" w:hAnsi="Arial"/>
          <w:color w:val="231F20"/>
        </w:rPr>
        <w:t>Rev</w:t>
      </w:r>
      <w:r>
        <w:rPr>
          <w:rFonts w:ascii="Arial" w:hAnsi="Arial"/>
          <w:color w:val="231F20"/>
          <w:spacing w:val="-16"/>
        </w:rPr>
        <w:t xml:space="preserve"> </w:t>
      </w:r>
      <w:r>
        <w:rPr>
          <w:rFonts w:ascii="Arial" w:hAnsi="Arial"/>
          <w:color w:val="231F20"/>
        </w:rPr>
        <w:t>Odontol</w:t>
      </w:r>
      <w:r>
        <w:rPr>
          <w:rFonts w:ascii="Arial" w:hAnsi="Arial"/>
          <w:color w:val="231F20"/>
          <w:spacing w:val="-16"/>
        </w:rPr>
        <w:t xml:space="preserve"> </w:t>
      </w:r>
      <w:r>
        <w:rPr>
          <w:rFonts w:ascii="Arial" w:hAnsi="Arial"/>
          <w:color w:val="231F20"/>
        </w:rPr>
        <w:t>Bras</w:t>
      </w:r>
      <w:r>
        <w:rPr>
          <w:rFonts w:ascii="Arial" w:hAnsi="Arial"/>
          <w:color w:val="231F20"/>
          <w:spacing w:val="-16"/>
        </w:rPr>
        <w:t xml:space="preserve"> </w:t>
      </w:r>
      <w:r>
        <w:rPr>
          <w:rFonts w:ascii="Arial" w:hAnsi="Arial"/>
          <w:color w:val="231F20"/>
        </w:rPr>
        <w:t>Central</w:t>
      </w:r>
      <w:r>
        <w:rPr>
          <w:rFonts w:ascii="Arial" w:hAnsi="Arial"/>
          <w:color w:val="231F20"/>
          <w:w w:val="95"/>
        </w:rPr>
        <w:t xml:space="preserve"> </w:t>
      </w:r>
      <w:r>
        <w:rPr>
          <w:rFonts w:ascii="Arial" w:hAnsi="Arial"/>
          <w:color w:val="231F20"/>
        </w:rPr>
        <w:t>2008</w:t>
      </w:r>
      <w:proofErr w:type="gramStart"/>
      <w:r>
        <w:rPr>
          <w:rFonts w:ascii="Arial" w:hAnsi="Arial"/>
          <w:color w:val="231F20"/>
        </w:rPr>
        <w:t>;17</w:t>
      </w:r>
      <w:proofErr w:type="gramEnd"/>
      <w:r>
        <w:rPr>
          <w:rFonts w:ascii="Arial" w:hAnsi="Arial"/>
          <w:color w:val="231F20"/>
        </w:rPr>
        <w:t>(44):110-16.</w:t>
      </w:r>
    </w:p>
    <w:p w:rsidR="009B4DF0" w:rsidRDefault="009B4DF0">
      <w:pPr>
        <w:spacing w:line="247" w:lineRule="auto"/>
        <w:jc w:val="both"/>
        <w:rPr>
          <w:rFonts w:ascii="Arial" w:eastAsia="Arial" w:hAnsi="Arial" w:cs="Arial"/>
        </w:rPr>
        <w:sectPr w:rsidR="009B4DF0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23" w:space="40"/>
            <w:col w:w="6617"/>
          </w:cols>
        </w:sect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spacing w:before="11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6066" w:type="dxa"/>
        <w:tblLayout w:type="fixed"/>
        <w:tblLook w:val="01E0"/>
      </w:tblPr>
      <w:tblGrid>
        <w:gridCol w:w="3345"/>
        <w:gridCol w:w="1020"/>
      </w:tblGrid>
      <w:tr w:rsidR="009B4DF0">
        <w:trPr>
          <w:trHeight w:hRule="exact" w:val="250"/>
        </w:trPr>
        <w:tc>
          <w:tcPr>
            <w:tcW w:w="4365" w:type="dxa"/>
            <w:gridSpan w:val="2"/>
            <w:tcBorders>
              <w:top w:val="nil"/>
              <w:left w:val="single" w:sz="8" w:space="0" w:color="231F20"/>
              <w:bottom w:val="nil"/>
              <w:right w:val="nil"/>
            </w:tcBorders>
          </w:tcPr>
          <w:p w:rsidR="009B4DF0" w:rsidRDefault="009B4DF0"/>
        </w:tc>
      </w:tr>
      <w:tr w:rsidR="009B4DF0">
        <w:trPr>
          <w:trHeight w:hRule="exact" w:val="34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9B4DF0" w:rsidRDefault="004F0ECB">
            <w:pPr>
              <w:pStyle w:val="TableParagraph"/>
              <w:spacing w:before="70"/>
              <w:ind w:left="17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b/>
                <w:color w:val="FFFFFF"/>
                <w:w w:val="95"/>
              </w:rPr>
              <w:t>Endereço</w:t>
            </w:r>
            <w:r>
              <w:rPr>
                <w:rFonts w:ascii="Trebuchet MS" w:hAnsi="Trebuchet MS"/>
                <w:b/>
                <w:color w:val="FFFFFF"/>
                <w:spacing w:val="-2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</w:rPr>
              <w:t>para</w:t>
            </w:r>
            <w:r>
              <w:rPr>
                <w:rFonts w:ascii="Trebuchet MS" w:hAnsi="Trebuchet MS"/>
                <w:b/>
                <w:color w:val="FFFFFF"/>
                <w:spacing w:val="-2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</w:rPr>
              <w:t>correspondência: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9B4DF0" w:rsidRDefault="009B4DF0"/>
        </w:tc>
      </w:tr>
      <w:tr w:rsidR="009B4DF0" w:rsidRPr="008614DD">
        <w:trPr>
          <w:trHeight w:hRule="exact" w:val="1449"/>
        </w:trPr>
        <w:tc>
          <w:tcPr>
            <w:tcW w:w="4365" w:type="dxa"/>
            <w:gridSpan w:val="2"/>
            <w:tcBorders>
              <w:top w:val="nil"/>
              <w:left w:val="single" w:sz="8" w:space="0" w:color="231F20"/>
              <w:bottom w:val="nil"/>
              <w:right w:val="nil"/>
            </w:tcBorders>
          </w:tcPr>
          <w:p w:rsidR="009B4DF0" w:rsidRPr="008D1F93" w:rsidRDefault="004F0ECB">
            <w:pPr>
              <w:pStyle w:val="TableParagraph"/>
              <w:spacing w:before="122" w:line="247" w:lineRule="auto"/>
              <w:ind w:left="160" w:right="431"/>
              <w:rPr>
                <w:rFonts w:ascii="Arial" w:eastAsia="Arial" w:hAnsi="Arial" w:cs="Arial"/>
                <w:lang w:val="pt-BR"/>
              </w:rPr>
            </w:pPr>
            <w:r w:rsidRPr="008D1F93">
              <w:rPr>
                <w:rFonts w:ascii="Arial" w:hAnsi="Arial"/>
                <w:color w:val="231F20"/>
                <w:lang w:val="pt-BR"/>
              </w:rPr>
              <w:t>Ingrid Esteves de Villemor</w:t>
            </w:r>
            <w:r w:rsidRPr="008D1F93">
              <w:rPr>
                <w:rFonts w:ascii="Arial" w:hAnsi="Arial"/>
                <w:color w:val="231F20"/>
                <w:spacing w:val="-31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Amaral</w:t>
            </w:r>
            <w:r w:rsidRPr="008D1F93">
              <w:rPr>
                <w:rFonts w:ascii="Arial" w:hAnsi="Arial"/>
                <w:color w:val="231F20"/>
                <w:w w:val="96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Faculdade</w:t>
            </w:r>
            <w:r w:rsidRPr="008D1F93">
              <w:rPr>
                <w:rFonts w:ascii="Arial" w:hAnsi="Arial"/>
                <w:color w:val="231F20"/>
                <w:spacing w:val="-24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de</w:t>
            </w:r>
            <w:r w:rsidRPr="008D1F93">
              <w:rPr>
                <w:rFonts w:ascii="Arial" w:hAnsi="Arial"/>
                <w:color w:val="231F20"/>
                <w:spacing w:val="-24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Odontologia</w:t>
            </w:r>
            <w:r w:rsidRPr="008D1F93">
              <w:rPr>
                <w:rFonts w:ascii="Arial" w:hAnsi="Arial"/>
                <w:color w:val="231F20"/>
                <w:spacing w:val="-24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da</w:t>
            </w:r>
            <w:r w:rsidRPr="008D1F93">
              <w:rPr>
                <w:rFonts w:ascii="Arial" w:hAnsi="Arial"/>
                <w:color w:val="231F20"/>
                <w:spacing w:val="-24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UFBA,</w:t>
            </w:r>
            <w:r w:rsidRPr="008D1F93">
              <w:rPr>
                <w:rFonts w:ascii="Arial" w:hAnsi="Arial"/>
                <w:color w:val="231F20"/>
                <w:spacing w:val="-24"/>
                <w:lang w:val="pt-BR"/>
              </w:rPr>
              <w:t xml:space="preserve"> </w:t>
            </w:r>
            <w:proofErr w:type="gramStart"/>
            <w:r w:rsidRPr="008D1F93">
              <w:rPr>
                <w:rFonts w:ascii="Arial" w:hAnsi="Arial"/>
                <w:color w:val="231F20"/>
                <w:lang w:val="pt-BR"/>
              </w:rPr>
              <w:t>R.</w:t>
            </w:r>
            <w:proofErr w:type="gramEnd"/>
            <w:r w:rsidRPr="008D1F93">
              <w:rPr>
                <w:rFonts w:ascii="Arial" w:hAnsi="Arial"/>
                <w:color w:val="231F20"/>
                <w:w w:val="93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Araújo</w:t>
            </w:r>
            <w:r w:rsidRPr="008D1F93">
              <w:rPr>
                <w:rFonts w:ascii="Arial" w:hAnsi="Arial"/>
                <w:color w:val="231F20"/>
                <w:spacing w:val="-26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Pinho,</w:t>
            </w:r>
            <w:r w:rsidRPr="008D1F93">
              <w:rPr>
                <w:rFonts w:ascii="Arial" w:hAnsi="Arial"/>
                <w:color w:val="231F20"/>
                <w:spacing w:val="-25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S/N,</w:t>
            </w:r>
            <w:r w:rsidRPr="008D1F93">
              <w:rPr>
                <w:rFonts w:ascii="Arial" w:hAnsi="Arial"/>
                <w:color w:val="231F20"/>
                <w:spacing w:val="-26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Canela</w:t>
            </w:r>
          </w:p>
          <w:p w:rsidR="009B4DF0" w:rsidRPr="008D1F93" w:rsidRDefault="004F0ECB">
            <w:pPr>
              <w:pStyle w:val="TableParagraph"/>
              <w:spacing w:line="253" w:lineRule="exact"/>
              <w:ind w:left="160"/>
              <w:rPr>
                <w:rFonts w:ascii="Arial" w:eastAsia="Arial" w:hAnsi="Arial" w:cs="Arial"/>
                <w:lang w:val="pt-BR"/>
              </w:rPr>
            </w:pPr>
            <w:r w:rsidRPr="008D1F93">
              <w:rPr>
                <w:rFonts w:ascii="Arial"/>
                <w:color w:val="231F20"/>
                <w:spacing w:val="-4"/>
                <w:lang w:val="pt-BR"/>
              </w:rPr>
              <w:t>Salvador,</w:t>
            </w:r>
            <w:r w:rsidRPr="008D1F93">
              <w:rPr>
                <w:rFonts w:ascii="Arial"/>
                <w:color w:val="231F20"/>
                <w:spacing w:val="-38"/>
                <w:lang w:val="pt-BR"/>
              </w:rPr>
              <w:t xml:space="preserve"> </w:t>
            </w:r>
            <w:r w:rsidRPr="008D1F93">
              <w:rPr>
                <w:rFonts w:ascii="Arial"/>
                <w:color w:val="231F20"/>
                <w:lang w:val="pt-BR"/>
              </w:rPr>
              <w:t>Bahia,</w:t>
            </w:r>
            <w:r w:rsidRPr="008D1F93">
              <w:rPr>
                <w:rFonts w:ascii="Arial"/>
                <w:color w:val="231F20"/>
                <w:spacing w:val="-38"/>
                <w:lang w:val="pt-BR"/>
              </w:rPr>
              <w:t xml:space="preserve"> </w:t>
            </w:r>
            <w:r w:rsidRPr="008D1F93">
              <w:rPr>
                <w:rFonts w:ascii="Arial"/>
                <w:color w:val="231F20"/>
                <w:lang w:val="pt-BR"/>
              </w:rPr>
              <w:t>Brasil.</w:t>
            </w:r>
          </w:p>
          <w:p w:rsidR="009B4DF0" w:rsidRPr="008D1F93" w:rsidRDefault="004F0ECB">
            <w:pPr>
              <w:pStyle w:val="TableParagraph"/>
              <w:spacing w:before="7"/>
              <w:ind w:left="160"/>
              <w:rPr>
                <w:rFonts w:ascii="Arial" w:eastAsia="Arial" w:hAnsi="Arial" w:cs="Arial"/>
                <w:lang w:val="pt-BR"/>
              </w:rPr>
            </w:pPr>
            <w:r w:rsidRPr="008D1F93">
              <w:rPr>
                <w:rFonts w:ascii="Arial"/>
                <w:color w:val="231F20"/>
                <w:w w:val="95"/>
                <w:lang w:val="pt-BR"/>
              </w:rPr>
              <w:t xml:space="preserve">E-mail: </w:t>
            </w:r>
            <w:r w:rsidRPr="008D1F93">
              <w:rPr>
                <w:rFonts w:ascii="Arial"/>
                <w:color w:val="231F20"/>
                <w:spacing w:val="10"/>
                <w:w w:val="95"/>
                <w:lang w:val="pt-BR"/>
              </w:rPr>
              <w:t xml:space="preserve"> </w:t>
            </w:r>
            <w:hyperlink r:id="rId17">
              <w:r w:rsidRPr="008D1F93">
                <w:rPr>
                  <w:rFonts w:ascii="Arial"/>
                  <w:color w:val="231F20"/>
                  <w:w w:val="95"/>
                  <w:u w:val="single" w:color="231F20"/>
                  <w:lang w:val="pt-BR"/>
                </w:rPr>
                <w:t>ingridev</w:t>
              </w:r>
            </w:hyperlink>
            <w:hyperlink r:id="rId18">
              <w:r w:rsidRPr="008D1F93">
                <w:rPr>
                  <w:rFonts w:ascii="Arial"/>
                  <w:color w:val="231F20"/>
                  <w:w w:val="95"/>
                  <w:u w:val="single" w:color="231F20"/>
                  <w:lang w:val="pt-BR"/>
                </w:rPr>
                <w:t>a@hotmail.com</w:t>
              </w:r>
            </w:hyperlink>
          </w:p>
        </w:tc>
      </w:tr>
    </w:tbl>
    <w:p w:rsidR="009B4DF0" w:rsidRPr="008D1F93" w:rsidRDefault="009B4DF0">
      <w:pPr>
        <w:rPr>
          <w:rFonts w:ascii="Arial" w:eastAsia="Arial" w:hAnsi="Arial" w:cs="Arial"/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9B4DF0" w:rsidRPr="008D1F93" w:rsidRDefault="004F0ECB">
      <w:pPr>
        <w:spacing w:line="175" w:lineRule="exact"/>
        <w:ind w:right="1165"/>
        <w:jc w:val="right"/>
        <w:rPr>
          <w:rFonts w:ascii="Calibri" w:eastAsia="Calibri" w:hAnsi="Calibri" w:cs="Calibri"/>
          <w:sz w:val="16"/>
          <w:szCs w:val="16"/>
          <w:lang w:val="pt-BR"/>
        </w:rPr>
      </w:pPr>
      <w:r w:rsidRPr="008D1F93">
        <w:rPr>
          <w:rFonts w:ascii="Calibri"/>
          <w:b/>
          <w:i/>
          <w:color w:val="FFFFFF"/>
          <w:w w:val="110"/>
          <w:sz w:val="16"/>
          <w:lang w:val="pt-BR"/>
        </w:rPr>
        <w:lastRenderedPageBreak/>
        <w:t>CASE</w:t>
      </w:r>
      <w:r w:rsidRPr="008D1F93">
        <w:rPr>
          <w:rFonts w:ascii="Calibri"/>
          <w:b/>
          <w:i/>
          <w:color w:val="FFFFFF"/>
          <w:spacing w:val="14"/>
          <w:w w:val="110"/>
          <w:sz w:val="16"/>
          <w:lang w:val="pt-BR"/>
        </w:rPr>
        <w:t xml:space="preserve"> </w:t>
      </w:r>
      <w:r w:rsidRPr="008D1F93">
        <w:rPr>
          <w:rFonts w:ascii="Calibri"/>
          <w:b/>
          <w:i/>
          <w:color w:val="FFFFFF"/>
          <w:w w:val="110"/>
          <w:sz w:val="16"/>
          <w:lang w:val="pt-BR"/>
        </w:rPr>
        <w:t>REPORT</w:t>
      </w:r>
    </w:p>
    <w:p w:rsidR="009B4DF0" w:rsidRPr="008D1F93" w:rsidRDefault="008614DD" w:rsidP="008614DD">
      <w:pPr>
        <w:tabs>
          <w:tab w:val="left" w:pos="8550"/>
        </w:tabs>
        <w:rPr>
          <w:rFonts w:ascii="Calibri" w:eastAsia="Calibri" w:hAnsi="Calibri" w:cs="Calibri"/>
          <w:b/>
          <w:bCs/>
          <w:i/>
          <w:sz w:val="20"/>
          <w:szCs w:val="20"/>
          <w:lang w:val="pt-BR"/>
        </w:rPr>
      </w:pPr>
      <w:r>
        <w:rPr>
          <w:rFonts w:ascii="Calibri" w:eastAsia="Calibri" w:hAnsi="Calibri" w:cs="Calibri"/>
          <w:b/>
          <w:bCs/>
          <w:i/>
          <w:sz w:val="20"/>
          <w:szCs w:val="20"/>
          <w:lang w:val="pt-BR"/>
        </w:rPr>
        <w:tab/>
      </w:r>
    </w:p>
    <w:p w:rsidR="009B4DF0" w:rsidRPr="008D1F93" w:rsidRDefault="009B4DF0">
      <w:pPr>
        <w:spacing w:before="4"/>
        <w:rPr>
          <w:rFonts w:ascii="Calibri" w:eastAsia="Calibri" w:hAnsi="Calibri" w:cs="Calibri"/>
          <w:b/>
          <w:bCs/>
          <w:i/>
          <w:sz w:val="27"/>
          <w:szCs w:val="27"/>
          <w:lang w:val="pt-BR"/>
        </w:rPr>
      </w:pPr>
    </w:p>
    <w:sectPr w:rsidR="009B4DF0" w:rsidRPr="008D1F93" w:rsidSect="008614DD">
      <w:headerReference w:type="even" r:id="rId19"/>
      <w:footerReference w:type="even" r:id="rId20"/>
      <w:pgSz w:w="12480" w:h="17410"/>
      <w:pgMar w:top="880" w:right="0" w:bottom="1040" w:left="0" w:header="85" w:footer="8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ECB" w:rsidRDefault="004F0ECB">
      <w:r>
        <w:separator/>
      </w:r>
    </w:p>
  </w:endnote>
  <w:endnote w:type="continuationSeparator" w:id="0">
    <w:p w:rsidR="004F0ECB" w:rsidRDefault="004F0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9B4DF0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ECB" w:rsidRDefault="004F0ECB">
      <w:r>
        <w:separator/>
      </w:r>
    </w:p>
  </w:footnote>
  <w:footnote w:type="continuationSeparator" w:id="0">
    <w:p w:rsidR="004F0ECB" w:rsidRDefault="004F0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FC30FC">
    <w:pPr>
      <w:spacing w:line="14" w:lineRule="auto"/>
      <w:rPr>
        <w:sz w:val="20"/>
        <w:szCs w:val="20"/>
      </w:rPr>
    </w:pPr>
    <w:r w:rsidRPr="00FC30FC">
      <w:rPr>
        <w:noProof/>
        <w:lang w:val="pt-BR" w:eastAsia="pt-BR"/>
      </w:rPr>
      <w:pict>
        <v:group id="Group 161" o:spid="_x0000_s4265" style="position:absolute;margin-left:.7pt;margin-top:4.7pt;width:622.95pt;height:67.3pt;z-index:-113752;mso-position-horizontal-relative:page;mso-position-vertical-relative:page" coordorigin="14,94" coordsize="12459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">
          <v:group id="Group 166" o:spid="_x0000_s4270" style="position:absolute;left:14;top:113;width:10202;height:1327" coordorigin="14,113" coordsize="10202,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<v:shape id="Freeform 167" o:spid="_x0000_s4271" style="position:absolute;left:14;top:113;width:10202;height:1327;visibility:visible;mso-wrap-style:square;v-text-anchor:top" coordsize="10202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jN7cEA&#10;AADcAAAADwAAAGRycy9kb3ducmV2LnhtbERPS2vCQBC+F/wPywje6kQpRaOrVFHsRYqx1OuQnTxo&#10;djZkt5r++65Q8DYf33OW69426sqdr51omIwTUCy5M7WUGj7P++cZKB9IDDVOWMMve1ivBk9LSo27&#10;yYmvWShVDBGfkoYqhDZF9HnFlvzYtSyRK1xnKUTYlWg6usVw2+A0SV7RUi2xoaKWtxXn39mP1fA1&#10;2eWXInyc6PhSnjd4wH1WoNajYf+2ABW4Dw/xv/vdxPmzOdyfiRfg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Ize3BAAAA3AAAAA8AAAAAAAAAAAAAAAAAmAIAAGRycy9kb3du&#10;cmV2LnhtbFBLBQYAAAAABAAEAPUAAACGAwAAAAA=&#10;" path="m,1327r10202,l10202,,,,,1327xe" fillcolor="#c7c8ca" stroked="f">
              <v:path arrowok="t" o:connecttype="custom" o:connectlocs="0,1440;10202,1440;10202,113;0,113;0,1440" o:connectangles="0,0,0,0,0"/>
            </v:shape>
          </v:group>
          <v:group id="Group 164" o:spid="_x0000_s4268" style="position:absolute;left:10216;top:94;width:1973;height:1346" coordorigin="10216,94" coordsize="1973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<v:shape id="Freeform 165" o:spid="_x0000_s4269" style="position:absolute;left:10216;top:94;width:1973;height:1346;visibility:visible;mso-wrap-style:square;v-text-anchor:top" coordsize="1973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7C8EA&#10;AADcAAAADwAAAGRycy9kb3ducmV2LnhtbERPS4vCMBC+C/6HMMLeNK2gaNcoIgjiZfFB0dvQjG3Z&#10;ZlKSqN399UZY2Nt8fM9ZrDrTiAc5X1tWkI4SEMSF1TWXCs6n7XAGwgdkjY1lUvBDHlbLfm+BmbZP&#10;PtDjGEoRQ9hnqKAKoc2k9EVFBv3ItsSRu1lnMEToSqkdPmO4aeQ4SabSYM2xocKWNhUV38e7UXAr&#10;tNvucXy6/rr8krpc0mT2pdTHoFt/ggjUhX/xn3un4/x5Cu9n4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7OwvBAAAA3AAAAA8AAAAAAAAAAAAAAAAAmAIAAGRycy9kb3du&#10;cmV2LnhtbFBLBQYAAAAABAAEAPUAAACGAwAAAAA=&#10;" path="m,1346r1973,l1973,,,,,1346xe" fillcolor="#231f20" stroked="f">
              <v:path arrowok="t" o:connecttype="custom" o:connectlocs="0,1440;1973,1440;1973,94;0,94;0,1440" o:connectangles="0,0,0,0,0"/>
            </v:shape>
          </v:group>
          <v:group id="Group 162" o:spid="_x0000_s4266" style="position:absolute;left:12189;top:99;width:284;height:1341" coordorigin="12189,99" coordsize="284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<v:shape id="Freeform 163" o:spid="_x0000_s4267" style="position:absolute;left:12189;top:99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cvMMA&#10;AADcAAAADwAAAGRycy9kb3ducmV2LnhtbERPTUsDMRC9C/6HMIXebFILotumpQjSCoJYbetxSMbd&#10;pZvJspl2139vBMHbPN7nLFZDaNSFulRHtjCdGFDELvqaSwsf708396CSIHtsIpOFb0qwWl5fLbDw&#10;sec3uuykVDmEU4EWKpG20Dq5igKmSWyJM/cVu4CSYVdq32Gfw0Ojb4250wFrzg0VtvRYkTvtzsHC&#10;odn3R/Nab07r537m5dO9iHHWjkfDeg5KaJB/8Z976/P8hxn8PpMv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PcvMMAAADcAAAADwAAAAAAAAAAAAAAAACYAgAAZHJzL2Rv&#10;d25yZXYueG1sUEsFBgAAAAAEAAQA9QAAAIgDAAAAAA==&#10;" path="m,1341r283,l283,,,,,1341xe" fillcolor="#c7c8ca" stroked="f">
              <v:path arrowok="t" o:connecttype="custom" o:connectlocs="0,1440;283,1440;283,99;0,99;0,1440" o:connectangles="0,0,0,0,0"/>
            </v:shape>
          </v:group>
          <w10:wrap anchorx="page" anchory="page"/>
        </v:group>
      </w:pict>
    </w:r>
    <w:r w:rsidRPr="00FC30FC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0" o:spid="_x0000_s4264" type="#_x0000_t202" style="position:absolute;margin-left:511.8pt;margin-top:33.6pt;width:67.6pt;height:20pt;z-index:-1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" filled="f" stroked="f">
          <v:textbox inset="0,0,0,0">
            <w:txbxContent>
              <w:p w:rsidR="009B4DF0" w:rsidRDefault="004F0ECB">
                <w:pPr>
                  <w:spacing w:line="181" w:lineRule="exact"/>
                  <w:ind w:left="2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/>
                    <w:b/>
                    <w:color w:val="FFFFFF"/>
                    <w:w w:val="99"/>
                    <w:sz w:val="16"/>
                  </w:rPr>
                  <w:t>RELATO</w:t>
                </w:r>
                <w:r>
                  <w:rPr>
                    <w:rFonts w:asci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w w:val="105"/>
                    <w:sz w:val="16"/>
                  </w:rPr>
                  <w:t>DE</w:t>
                </w:r>
                <w:r>
                  <w:rPr>
                    <w:rFonts w:asci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pacing w:val="-8"/>
                    <w:w w:val="108"/>
                    <w:sz w:val="16"/>
                  </w:rPr>
                  <w:t>C</w:t>
                </w:r>
                <w:r>
                  <w:rPr>
                    <w:rFonts w:ascii="Trebuchet MS"/>
                    <w:b/>
                    <w:color w:val="FFFFFF"/>
                    <w:w w:val="107"/>
                    <w:sz w:val="16"/>
                  </w:rPr>
                  <w:t>ASO</w:t>
                </w:r>
              </w:p>
              <w:p w:rsidR="009B4DF0" w:rsidRDefault="004F0ECB">
                <w:pPr>
                  <w:spacing w:before="12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proofErr w:type="gramStart"/>
                <w:r>
                  <w:rPr>
                    <w:rFonts w:ascii="Calibri"/>
                    <w:b/>
                    <w:i/>
                    <w:color w:val="FFFFFF"/>
                    <w:spacing w:val="-8"/>
                    <w:w w:val="127"/>
                    <w:sz w:val="16"/>
                  </w:rPr>
                  <w:t>C</w:t>
                </w:r>
                <w:r>
                  <w:rPr>
                    <w:rFonts w:ascii="Calibri"/>
                    <w:b/>
                    <w:i/>
                    <w:color w:val="FFFFFF"/>
                    <w:w w:val="106"/>
                    <w:sz w:val="16"/>
                  </w:rPr>
                  <w:t>ASE</w:t>
                </w:r>
                <w:r>
                  <w:rPr>
                    <w:rFonts w:asci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FFFFFF"/>
                    <w:w w:val="110"/>
                    <w:sz w:val="16"/>
                  </w:rPr>
                  <w:t>REPORT</w:t>
                </w:r>
                <w:proofErr w:type="gramEnd"/>
              </w:p>
            </w:txbxContent>
          </v:textbox>
          <w10:wrap anchorx="page" anchory="page"/>
        </v:shape>
      </w:pict>
    </w:r>
    <w:r w:rsidRPr="00FC30FC">
      <w:rPr>
        <w:noProof/>
        <w:lang w:val="pt-BR" w:eastAsia="pt-BR"/>
      </w:rPr>
      <w:pict>
        <v:shape id="Text Box 159" o:spid="_x0000_s4263" type="#_x0000_t202" style="position:absolute;margin-left:69.85pt;margin-top:43.3pt;width:285pt;height:24.65pt;z-index:-113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kQsw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" filled="f" stroked="f">
          <v:textbox inset="0,0,0,0">
            <w:txbxContent>
              <w:p w:rsidR="009B4DF0" w:rsidRPr="008614DD" w:rsidRDefault="004F0ECB">
                <w:pPr>
                  <w:spacing w:line="155" w:lineRule="exact"/>
                  <w:ind w:left="20"/>
                  <w:rPr>
                    <w:rFonts w:ascii="Trebuchet MS" w:eastAsia="Trebuchet MS" w:hAnsi="Trebuchet MS" w:cs="Trebuchet MS"/>
                    <w:sz w:val="14"/>
                    <w:szCs w:val="14"/>
                    <w:lang w:val="pt-BR"/>
                  </w:rPr>
                </w:pPr>
                <w:r w:rsidRPr="008614DD">
                  <w:rPr>
                    <w:rFonts w:ascii="Trebuchet MS" w:hAnsi="Trebuchet MS"/>
                    <w:b/>
                    <w:color w:val="231F20"/>
                    <w:w w:val="104"/>
                    <w:sz w:val="14"/>
                    <w:lang w:val="pt-BR"/>
                  </w:rPr>
                  <w:t>SIALOLITO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06"/>
                    <w:sz w:val="14"/>
                    <w:lang w:val="pt-BR"/>
                  </w:rPr>
                  <w:t>GIGANTE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EM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10"/>
                    <w:sz w:val="14"/>
                    <w:lang w:val="pt-BR"/>
                  </w:rPr>
                  <w:t>DUCTO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DE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07"/>
                    <w:sz w:val="14"/>
                    <w:lang w:val="pt-BR"/>
                  </w:rPr>
                  <w:t>GLÂNDULA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07"/>
                    <w:sz w:val="14"/>
                    <w:lang w:val="pt-BR"/>
                  </w:rPr>
                  <w:t>SUBMANDIBULAR: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99"/>
                    <w:sz w:val="14"/>
                    <w:lang w:val="pt-BR"/>
                  </w:rPr>
                  <w:t>RELATO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DE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-7"/>
                    <w:w w:val="108"/>
                    <w:sz w:val="14"/>
                    <w:lang w:val="pt-BR"/>
                  </w:rPr>
                  <w:t>C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07"/>
                    <w:sz w:val="14"/>
                    <w:lang w:val="pt-BR"/>
                  </w:rPr>
                  <w:t>ASO</w:t>
                </w:r>
              </w:p>
              <w:p w:rsidR="009B4DF0" w:rsidRDefault="004F0ECB">
                <w:pPr>
                  <w:spacing w:line="158" w:lineRule="exact"/>
                  <w:ind w:left="20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proofErr w:type="gramStart"/>
                <w:r>
                  <w:rPr>
                    <w:rFonts w:ascii="Calibri"/>
                    <w:b/>
                    <w:i/>
                    <w:color w:val="231F20"/>
                    <w:w w:val="116"/>
                    <w:sz w:val="14"/>
                  </w:rPr>
                  <w:t>GIANT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7"/>
                    <w:sz w:val="14"/>
                  </w:rPr>
                  <w:t>SIALOLITH</w:t>
                </w:r>
                <w:proofErr w:type="gramEnd"/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20"/>
                    <w:sz w:val="14"/>
                  </w:rPr>
                  <w:t>IN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2"/>
                    <w:sz w:val="14"/>
                  </w:rPr>
                  <w:t>SUBMANDIBULAR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8"/>
                    <w:sz w:val="14"/>
                  </w:rPr>
                  <w:t>GLAND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20"/>
                    <w:sz w:val="14"/>
                  </w:rPr>
                  <w:t>DUCT: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09"/>
                    <w:sz w:val="14"/>
                  </w:rPr>
                  <w:t>A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7"/>
                    <w:w w:val="127"/>
                    <w:sz w:val="14"/>
                  </w:rPr>
                  <w:t>C</w:t>
                </w:r>
                <w:r>
                  <w:rPr>
                    <w:rFonts w:ascii="Calibri"/>
                    <w:b/>
                    <w:i/>
                    <w:color w:val="231F20"/>
                    <w:w w:val="106"/>
                    <w:sz w:val="14"/>
                  </w:rPr>
                  <w:t>ASE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0"/>
                    <w:sz w:val="14"/>
                  </w:rPr>
                  <w:t>REPORT</w:t>
                </w:r>
              </w:p>
              <w:p w:rsidR="009B4DF0" w:rsidRDefault="004F0ECB">
                <w:pPr>
                  <w:spacing w:line="154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231F20"/>
                    <w:w w:val="89"/>
                    <w:sz w:val="14"/>
                  </w:rPr>
                  <w:t>Rev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Fac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1"/>
                    <w:sz w:val="14"/>
                  </w:rPr>
                  <w:t>Odontol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4"/>
                    <w:sz w:val="14"/>
                  </w:rPr>
                  <w:t>Univ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Fed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4"/>
                    <w:sz w:val="14"/>
                  </w:rPr>
                  <w:t>Bahia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sz w:val="14"/>
                  </w:rPr>
                  <w:t>2013</w:t>
                </w:r>
                <w:r>
                  <w:rPr>
                    <w:rFonts w:ascii="Arial"/>
                    <w:color w:val="231F20"/>
                    <w:sz w:val="14"/>
                  </w:rPr>
                  <w:t>;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w w:val="96"/>
                    <w:sz w:val="14"/>
                  </w:rPr>
                  <w:t>43(1)</w:t>
                </w:r>
                <w:r>
                  <w:rPr>
                    <w:rFonts w:ascii="Arial"/>
                    <w:color w:val="231F20"/>
                    <w:w w:val="96"/>
                    <w:sz w:val="14"/>
                  </w:rPr>
                  <w:t>: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8"/>
                    <w:sz w:val="14"/>
                  </w:rPr>
                  <w:t>33-38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FC30FC">
    <w:pPr>
      <w:spacing w:line="14" w:lineRule="auto"/>
      <w:rPr>
        <w:sz w:val="20"/>
        <w:szCs w:val="20"/>
      </w:rPr>
    </w:pPr>
    <w:r w:rsidRPr="00FC30FC">
      <w:rPr>
        <w:noProof/>
        <w:lang w:val="pt-BR" w:eastAsia="pt-BR"/>
      </w:rPr>
      <w:pict>
        <v:group id="Group 169" o:spid="_x0000_s4256" style="position:absolute;margin-left:0;margin-top:4.25pt;width:618.9pt;height:67.75pt;z-index:-113800;mso-position-horizontal-relative:page;mso-position-vertical-relative:page" coordorigin=",85" coordsize="12378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">
          <v:group id="Group 174" o:spid="_x0000_s4261" style="position:absolute;left:283;top:99;width:9978;height:1341" coordorigin="283,99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<v:shape id="Freeform 175" o:spid="_x0000_s4262" style="position:absolute;left:283;top:99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EKF8MA&#10;AADcAAAADwAAAGRycy9kb3ducmV2LnhtbESPQWvCQBCF74L/YRnBm26sICG6ikoLQi+p7cHjkB2T&#10;YHY27G5N+u87h0JvM7w3732zO4yuU08KsfVsYLXMQBFX3rZcG/j6fFvkoGJCtth5JgM/FOGwn052&#10;WFg/8Ac9r6lWEsKxQANNSn2hdawachiXvicW7e6DwyRrqLUNOEi46/RLlm20w5alocGezg1Vj+u3&#10;MzCMvmRy2aksL/nr+y1uynVAY+az8bgFlWhM/+a/64sV/Fzw5RmZQO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EKF8MAAADcAAAADwAAAAAAAAAAAAAAAACYAgAAZHJzL2Rv&#10;d25yZXYueG1sUEsFBgAAAAAEAAQA9QAAAIgDAAAAAA==&#10;" path="m,1341r9978,l9978,,,,,1341xe" fillcolor="#c7c8ca" stroked="f">
              <v:path arrowok="t" o:connecttype="custom" o:connectlocs="0,1440;9978,1440;9978,99;0,99;0,1440" o:connectangles="0,0,0,0,0"/>
            </v:shape>
          </v:group>
          <v:group id="Group 172" o:spid="_x0000_s4259" style="position:absolute;left:10261;top:85;width:2117;height:1355" coordorigin="10261,85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<v:shape id="Freeform 173" o:spid="_x0000_s4260" style="position:absolute;left:10261;top:85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bWcUA&#10;AADcAAAADwAAAGRycy9kb3ducmV2LnhtbESPQWvCQBCF70L/wzKF3nRjDmWJWaUUlUoPUhW8Dtkx&#10;CWZnQ3aNSX99VxB6m+G9ed+bfDXYRvTU+dqxhvksAUFcOFNzqeF03EwVCB+QDTaOScNIHlbLl0mO&#10;mXF3/qH+EEoRQ9hnqKEKoc2k9EVFFv3MtcRRu7jOYohrV0rT4T2G20amSfIuLdYcCRW29FlRcT3c&#10;bOT+7ndq6OV5Z26qUeM6/R73W63fXoePBYhAQ/g3P6+/TKyvUng8Eye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9ttZxQAAANwAAAAPAAAAAAAAAAAAAAAAAJgCAABkcnMv&#10;ZG93bnJldi54bWxQSwUGAAAAAAQABAD1AAAAigMAAAAA&#10;" path="m,1355r2117,l2117,,,,,1355xe" fillcolor="#231f20" stroked="f">
              <v:path arrowok="t" o:connecttype="custom" o:connectlocs="0,1440;2117,1440;2117,85;0,85;0,1440" o:connectangles="0,0,0,0,0"/>
            </v:shape>
          </v:group>
          <v:group id="Group 170" o:spid="_x0000_s4257" style="position:absolute;top:94;width:284;height:1346" coordorigin=",94" coordsize="284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<v:shape id="Freeform 171" o:spid="_x0000_s4258" style="position:absolute;top:94;width:284;height:1346;visibility:visible;mso-wrap-style:square;v-text-anchor:top" coordsize="284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5Qb8EA&#10;AADcAAAADwAAAGRycy9kb3ducmV2LnhtbERPS2sCMRC+F/wPYYTealaxsq5GEUXopYf6Og/JuFnc&#10;TNZNdLf/vikUepuP7znLde9q8aQ2VJ4VjEcZCGLtTcWlgtNx/5aDCBHZYO2ZFHxTgPVq8LLEwviO&#10;v+h5iKVIIRwKVGBjbAopg7bkMIx8Q5y4q28dxgTbUpoWuxTuajnJspl0WHFqsNjQ1pK+HR5OwUXP&#10;z7XO3+872j8uVTezt0/ulXod9psFiEh9/Bf/uT9Mmp9P4feZd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uUG/BAAAA3AAAAA8AAAAAAAAAAAAAAAAAmAIAAGRycy9kb3du&#10;cmV2LnhtbFBLBQYAAAAABAAEAPUAAACGAwAAAAA=&#10;" path="m,l,1346r283,l283,,,xe" fillcolor="#231f20" stroked="f">
              <v:path arrowok="t" o:connecttype="custom" o:connectlocs="0,94;0,1440;283,1440;283,94;0,94" o:connectangles="0,0,0,0,0"/>
            </v:shape>
          </v:group>
          <w10:wrap anchorx="page" anchory="page"/>
        </v:group>
      </w:pict>
    </w:r>
    <w:r w:rsidRPr="00FC30FC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8" o:spid="_x0000_s4255" type="#_x0000_t202" style="position:absolute;margin-left:514.05pt;margin-top:33.6pt;width:67.6pt;height:10pt;z-index:-11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" filled="f" stroked="f">
          <v:textbox inset="0,0,0,0">
            <w:txbxContent>
              <w:p w:rsidR="009B4DF0" w:rsidRDefault="004F0ECB">
                <w:pPr>
                  <w:spacing w:line="181" w:lineRule="exact"/>
                  <w:ind w:left="2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/>
                    <w:b/>
                    <w:color w:val="FFFFFF"/>
                    <w:w w:val="99"/>
                    <w:sz w:val="16"/>
                  </w:rPr>
                  <w:t>RELATO</w:t>
                </w:r>
                <w:r>
                  <w:rPr>
                    <w:rFonts w:asci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w w:val="105"/>
                    <w:sz w:val="16"/>
                  </w:rPr>
                  <w:t>DE</w:t>
                </w:r>
                <w:r>
                  <w:rPr>
                    <w:rFonts w:asci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pacing w:val="-8"/>
                    <w:w w:val="108"/>
                    <w:sz w:val="16"/>
                  </w:rPr>
                  <w:t>C</w:t>
                </w:r>
                <w:r>
                  <w:rPr>
                    <w:rFonts w:ascii="Trebuchet MS"/>
                    <w:b/>
                    <w:color w:val="FFFFFF"/>
                    <w:w w:val="107"/>
                    <w:sz w:val="16"/>
                  </w:rPr>
                  <w:t>ASO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FC30FC">
    <w:pPr>
      <w:spacing w:line="14" w:lineRule="auto"/>
      <w:rPr>
        <w:sz w:val="20"/>
        <w:szCs w:val="20"/>
      </w:rPr>
    </w:pPr>
    <w:r w:rsidRPr="00FC30FC">
      <w:rPr>
        <w:noProof/>
        <w:lang w:val="pt-BR" w:eastAsia="pt-BR"/>
      </w:rPr>
      <w:pict>
        <v:group id="Group 143" o:spid="_x0000_s4248" style="position:absolute;margin-left:.7pt;margin-top:4.7pt;width:622.95pt;height:67.3pt;z-index:-113608;mso-position-horizontal-relative:page;mso-position-vertical-relative:page" coordorigin="14,94" coordsize="12459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">
          <v:group id="Group 148" o:spid="_x0000_s4253" style="position:absolute;left:14;top:113;width:10202;height:1327" coordorigin="14,113" coordsize="10202,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<v:shape id="Freeform 149" o:spid="_x0000_s4254" style="position:absolute;left:14;top:113;width:10202;height:1327;visibility:visible;mso-wrap-style:square;v-text-anchor:top" coordsize="10202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kvu8EA&#10;AADcAAAADwAAAGRycy9kb3ducmV2LnhtbERPS2vCQBC+F/wPywi91YlSWomuUkWxl1KMpV6H7ORB&#10;s7Mhu2r8911B8DYf33Pmy9426sydr51oGI8SUCy5M7WUGn4O25cpKB9IDDVOWMOVPSwXg6c5pcZd&#10;ZM/nLJQqhohPSUMVQpsi+rxiS37kWpbIFa6zFCLsSjQdXWK4bXCSJG9oqZbYUFHL64rzv+xkNfyO&#10;N/mxCN97+notDyvc4TYrUOvnYf8xAxW4Dw/x3f1p4vz3CdyeiRfg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5L7vBAAAA3AAAAA8AAAAAAAAAAAAAAAAAmAIAAGRycy9kb3du&#10;cmV2LnhtbFBLBQYAAAAABAAEAPUAAACGAwAAAAA=&#10;" path="m,1327r10202,l10202,,,,,1327xe" fillcolor="#c7c8ca" stroked="f">
              <v:path arrowok="t" o:connecttype="custom" o:connectlocs="0,1440;10202,1440;10202,113;0,113;0,1440" o:connectangles="0,0,0,0,0"/>
            </v:shape>
          </v:group>
          <v:group id="Group 146" o:spid="_x0000_s4251" style="position:absolute;left:10216;top:94;width:1973;height:1346" coordorigin="10216,94" coordsize="1973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<v:shape id="Freeform 147" o:spid="_x0000_s4252" style="position:absolute;left:10216;top:94;width:1973;height:1346;visibility:visible;mso-wrap-style:square;v-text-anchor:top" coordsize="1973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+acEA&#10;AADcAAAADwAAAGRycy9kb3ducmV2LnhtbERPS4vCMBC+L/gfwgje1lTxRdcoIgjiRVal7N6GZmzL&#10;NpOSRK3+erMgeJuP7znzZWtqcSXnK8sKBv0EBHFudcWFgtNx8zkD4QOyxtoyKbiTh+Wi8zHHVNsb&#10;f9P1EAoRQ9inqKAMoUml9HlJBn3fNsSRO1tnMEToCqkd3mK4qeUwSSbSYMWxocSG1iXlf4eLUXDO&#10;tdvscHj8fbjsZ+AySePZXqlet119gQjUhrf45d7qOH86gv9n4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AfmnBAAAA3AAAAA8AAAAAAAAAAAAAAAAAmAIAAGRycy9kb3du&#10;cmV2LnhtbFBLBQYAAAAABAAEAPUAAACGAwAAAAA=&#10;" path="m,1346r1973,l1973,,,,,1346xe" fillcolor="#231f20" stroked="f">
              <v:path arrowok="t" o:connecttype="custom" o:connectlocs="0,1440;1973,1440;1973,94;0,94;0,1440" o:connectangles="0,0,0,0,0"/>
            </v:shape>
          </v:group>
          <v:group id="Group 144" o:spid="_x0000_s4249" style="position:absolute;left:12189;top:99;width:284;height:1341" coordorigin="12189,99" coordsize="284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<v:shape id="Freeform 145" o:spid="_x0000_s4250" style="position:absolute;left:12189;top:99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Z3sMA&#10;AADcAAAADwAAAGRycy9kb3ducmV2LnhtbERPTUsDMRC9C/6HMAVvNqlCK9umpQiiglCstvU4JOPu&#10;0s1k2Yzd9d83QsHbPN7nLFZDaNSJulRHtjAZG1DELvqaSwufH0+3D6CSIHtsIpOFX0qwWl5fLbDw&#10;sed3Om2lVDmEU4EWKpG20Dq5igKmcWyJM/cdu4CSYVdq32Gfw0Oj74yZ6oA154YKW3qsyB23P8HC&#10;vtn1B7Opn4/r1/7ey5d7E+OsvRkN6zkooUH+xRf3i8/zZ1P4eyZfoJd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iZ3sMAAADcAAAADwAAAAAAAAAAAAAAAACYAgAAZHJzL2Rv&#10;d25yZXYueG1sUEsFBgAAAAAEAAQA9QAAAIgDAAAAAA==&#10;" path="m,1341r283,l283,,,,,1341xe" fillcolor="#c7c8ca" stroked="f">
              <v:path arrowok="t" o:connecttype="custom" o:connectlocs="0,1440;283,1440;283,99;0,99;0,1440" o:connectangles="0,0,0,0,0"/>
            </v:shape>
          </v:group>
          <w10:wrap anchorx="page" anchory="page"/>
        </v:group>
      </w:pict>
    </w:r>
    <w:r w:rsidRPr="00FC30FC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2" o:spid="_x0000_s4247" type="#_x0000_t202" style="position:absolute;margin-left:511.8pt;margin-top:33.6pt;width:67.6pt;height:20pt;z-index:-11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" filled="f" stroked="f">
          <v:textbox inset="0,0,0,0">
            <w:txbxContent>
              <w:p w:rsidR="009B4DF0" w:rsidRDefault="004F0ECB">
                <w:pPr>
                  <w:spacing w:line="181" w:lineRule="exact"/>
                  <w:ind w:left="2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/>
                    <w:b/>
                    <w:color w:val="FFFFFF"/>
                    <w:w w:val="99"/>
                    <w:sz w:val="16"/>
                  </w:rPr>
                  <w:t>RELATO</w:t>
                </w:r>
                <w:r>
                  <w:rPr>
                    <w:rFonts w:asci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w w:val="105"/>
                    <w:sz w:val="16"/>
                  </w:rPr>
                  <w:t>DE</w:t>
                </w:r>
                <w:r>
                  <w:rPr>
                    <w:rFonts w:asci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pacing w:val="-8"/>
                    <w:w w:val="108"/>
                    <w:sz w:val="16"/>
                  </w:rPr>
                  <w:t>C</w:t>
                </w:r>
                <w:r>
                  <w:rPr>
                    <w:rFonts w:ascii="Trebuchet MS"/>
                    <w:b/>
                    <w:color w:val="FFFFFF"/>
                    <w:w w:val="107"/>
                    <w:sz w:val="16"/>
                  </w:rPr>
                  <w:t>ASO</w:t>
                </w:r>
              </w:p>
              <w:p w:rsidR="009B4DF0" w:rsidRDefault="004F0ECB">
                <w:pPr>
                  <w:spacing w:before="12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proofErr w:type="gramStart"/>
                <w:r>
                  <w:rPr>
                    <w:rFonts w:ascii="Calibri"/>
                    <w:b/>
                    <w:i/>
                    <w:color w:val="FFFFFF"/>
                    <w:spacing w:val="-8"/>
                    <w:w w:val="127"/>
                    <w:sz w:val="16"/>
                  </w:rPr>
                  <w:t>C</w:t>
                </w:r>
                <w:r>
                  <w:rPr>
                    <w:rFonts w:ascii="Calibri"/>
                    <w:b/>
                    <w:i/>
                    <w:color w:val="FFFFFF"/>
                    <w:w w:val="106"/>
                    <w:sz w:val="16"/>
                  </w:rPr>
                  <w:t>ASE</w:t>
                </w:r>
                <w:r>
                  <w:rPr>
                    <w:rFonts w:asci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FFFFFF"/>
                    <w:w w:val="110"/>
                    <w:sz w:val="16"/>
                  </w:rPr>
                  <w:t>REPORT</w:t>
                </w:r>
                <w:proofErr w:type="gramEnd"/>
              </w:p>
            </w:txbxContent>
          </v:textbox>
          <w10:wrap anchorx="page" anchory="page"/>
        </v:shape>
      </w:pict>
    </w:r>
    <w:r w:rsidRPr="00FC30FC">
      <w:rPr>
        <w:noProof/>
        <w:lang w:val="pt-BR" w:eastAsia="pt-BR"/>
      </w:rPr>
      <w:pict>
        <v:shape id="Text Box 141" o:spid="_x0000_s4246" type="#_x0000_t202" style="position:absolute;margin-left:69.85pt;margin-top:43.3pt;width:285pt;height:24.65pt;z-index:-113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" filled="f" stroked="f">
          <v:textbox inset="0,0,0,0">
            <w:txbxContent>
              <w:p w:rsidR="009B4DF0" w:rsidRPr="008614DD" w:rsidRDefault="004F0ECB">
                <w:pPr>
                  <w:spacing w:line="155" w:lineRule="exact"/>
                  <w:ind w:left="20"/>
                  <w:rPr>
                    <w:rFonts w:ascii="Trebuchet MS" w:eastAsia="Trebuchet MS" w:hAnsi="Trebuchet MS" w:cs="Trebuchet MS"/>
                    <w:sz w:val="14"/>
                    <w:szCs w:val="14"/>
                    <w:lang w:val="pt-BR"/>
                  </w:rPr>
                </w:pPr>
                <w:r w:rsidRPr="008614DD">
                  <w:rPr>
                    <w:rFonts w:ascii="Trebuchet MS" w:hAnsi="Trebuchet MS"/>
                    <w:b/>
                    <w:color w:val="231F20"/>
                    <w:w w:val="104"/>
                    <w:sz w:val="14"/>
                    <w:lang w:val="pt-BR"/>
                  </w:rPr>
                  <w:t>SIALOLITO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06"/>
                    <w:sz w:val="14"/>
                    <w:lang w:val="pt-BR"/>
                  </w:rPr>
                  <w:t>GIGANTE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EM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10"/>
                    <w:sz w:val="14"/>
                    <w:lang w:val="pt-BR"/>
                  </w:rPr>
                  <w:t>DUCTO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DE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07"/>
                    <w:sz w:val="14"/>
                    <w:lang w:val="pt-BR"/>
                  </w:rPr>
                  <w:t>GLÂNDULA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07"/>
                    <w:sz w:val="14"/>
                    <w:lang w:val="pt-BR"/>
                  </w:rPr>
                  <w:t>SUBMANDIBULAR: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99"/>
                    <w:sz w:val="14"/>
                    <w:lang w:val="pt-BR"/>
                  </w:rPr>
                  <w:t>RELATO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DE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-7"/>
                    <w:w w:val="108"/>
                    <w:sz w:val="14"/>
                    <w:lang w:val="pt-BR"/>
                  </w:rPr>
                  <w:t>C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07"/>
                    <w:sz w:val="14"/>
                    <w:lang w:val="pt-BR"/>
                  </w:rPr>
                  <w:t>ASO</w:t>
                </w:r>
              </w:p>
              <w:p w:rsidR="009B4DF0" w:rsidRDefault="004F0ECB">
                <w:pPr>
                  <w:spacing w:line="158" w:lineRule="exact"/>
                  <w:ind w:left="20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proofErr w:type="gramStart"/>
                <w:r>
                  <w:rPr>
                    <w:rFonts w:ascii="Calibri"/>
                    <w:b/>
                    <w:i/>
                    <w:color w:val="231F20"/>
                    <w:w w:val="116"/>
                    <w:sz w:val="14"/>
                  </w:rPr>
                  <w:t>GIANT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7"/>
                    <w:sz w:val="14"/>
                  </w:rPr>
                  <w:t>SIALOLITH</w:t>
                </w:r>
                <w:proofErr w:type="gramEnd"/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20"/>
                    <w:sz w:val="14"/>
                  </w:rPr>
                  <w:t>IN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2"/>
                    <w:sz w:val="14"/>
                  </w:rPr>
                  <w:t>SUBMANDIBULAR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8"/>
                    <w:sz w:val="14"/>
                  </w:rPr>
                  <w:t>GLAND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20"/>
                    <w:sz w:val="14"/>
                  </w:rPr>
                  <w:t>DUCT: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09"/>
                    <w:sz w:val="14"/>
                  </w:rPr>
                  <w:t>A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7"/>
                    <w:w w:val="127"/>
                    <w:sz w:val="14"/>
                  </w:rPr>
                  <w:t>C</w:t>
                </w:r>
                <w:r>
                  <w:rPr>
                    <w:rFonts w:ascii="Calibri"/>
                    <w:b/>
                    <w:i/>
                    <w:color w:val="231F20"/>
                    <w:w w:val="106"/>
                    <w:sz w:val="14"/>
                  </w:rPr>
                  <w:t>ASE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0"/>
                    <w:sz w:val="14"/>
                  </w:rPr>
                  <w:t>REPORT</w:t>
                </w:r>
              </w:p>
              <w:p w:rsidR="009B4DF0" w:rsidRDefault="004F0ECB">
                <w:pPr>
                  <w:spacing w:line="154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231F20"/>
                    <w:w w:val="89"/>
                    <w:sz w:val="14"/>
                  </w:rPr>
                  <w:t>Rev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Fac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1"/>
                    <w:sz w:val="14"/>
                  </w:rPr>
                  <w:t>Odontol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4"/>
                    <w:sz w:val="14"/>
                  </w:rPr>
                  <w:t>Univ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Fed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4"/>
                    <w:sz w:val="14"/>
                  </w:rPr>
                  <w:t>Bahia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sz w:val="14"/>
                  </w:rPr>
                  <w:t>2013</w:t>
                </w:r>
                <w:r>
                  <w:rPr>
                    <w:rFonts w:ascii="Arial"/>
                    <w:color w:val="231F20"/>
                    <w:sz w:val="14"/>
                  </w:rPr>
                  <w:t>;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w w:val="96"/>
                    <w:sz w:val="14"/>
                  </w:rPr>
                  <w:t>43(1)</w:t>
                </w:r>
                <w:r>
                  <w:rPr>
                    <w:rFonts w:ascii="Arial"/>
                    <w:color w:val="231F20"/>
                    <w:w w:val="96"/>
                    <w:sz w:val="14"/>
                  </w:rPr>
                  <w:t>: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8"/>
                    <w:sz w:val="14"/>
                  </w:rPr>
                  <w:t>33-38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FC30FC">
    <w:pPr>
      <w:spacing w:line="14" w:lineRule="auto"/>
      <w:rPr>
        <w:sz w:val="20"/>
        <w:szCs w:val="20"/>
      </w:rPr>
    </w:pPr>
    <w:r w:rsidRPr="00FC30FC">
      <w:rPr>
        <w:noProof/>
        <w:lang w:val="pt-BR" w:eastAsia="pt-BR"/>
      </w:rPr>
      <w:pict>
        <v:group id="Group 152" o:spid="_x0000_s4239" style="position:absolute;margin-left:0;margin-top:4.25pt;width:618.9pt;height:67.75pt;z-index:-113680;mso-position-horizontal-relative:page;mso-position-vertical-relative:page" coordorigin=",85" coordsize="12378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">
          <v:group id="Group 157" o:spid="_x0000_s4244" style="position:absolute;top:94;width:284;height:1346" coordorigin=",94" coordsize="284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<v:shape id="Freeform 158" o:spid="_x0000_s4245" style="position:absolute;top:94;width:284;height:1346;visibility:visible;mso-wrap-style:square;v-text-anchor:top" coordsize="284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u4cEA&#10;AADcAAAADwAAAGRycy9kb3ducmV2LnhtbERPS2sCMRC+F/wPYYTealali65GEUXopYf6Og/JuFnc&#10;TNZNdLf/vikUepuP7znLde9q8aQ2VJ4VjEcZCGLtTcWlgtNx/zYDESKywdozKfimAOvV4GWJhfEd&#10;f9HzEEuRQjgUqMDG2BRSBm3JYRj5hjhxV986jAm2pTQtdinc1XKSZbl0WHFqsNjQ1pK+HR5OwUXP&#10;z7Wevd93tH9cqi63t0/ulXod9psFiEh9/Bf/uT9Mmp9P4feZd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LuHBAAAA3AAAAA8AAAAAAAAAAAAAAAAAmAIAAGRycy9kb3du&#10;cmV2LnhtbFBLBQYAAAAABAAEAPUAAACGAwAAAAA=&#10;" path="m,l,1346r283,l283,,,xe" fillcolor="#231f20" stroked="f">
              <v:path arrowok="t" o:connecttype="custom" o:connectlocs="0,94;0,1440;283,1440;283,94;0,94" o:connectangles="0,0,0,0,0"/>
            </v:shape>
          </v:group>
          <v:group id="Group 155" o:spid="_x0000_s4242" style="position:absolute;left:283;top:99;width:9978;height:1341" coordorigin="283,99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<v:shape id="Freeform 156" o:spid="_x0000_s4243" style="position:absolute;left:283;top:99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PdcIA&#10;AADcAAAADwAAAGRycy9kb3ducmV2LnhtbERPPWvDMBDdC/kP4gLdGrktNcaJEprQgqGL43bIeFgX&#10;28Q6GUm13X9fBQLZ7vE+b7ObTS9Gcr6zrOB5lYAgrq3uuFHw8/35lIHwAVljb5kU/JGH3XbxsMFc&#10;24mPNFahETGEfY4K2hCGXEpft2TQr+xAHLmzdQZDhK6R2uEUw00vX5IklQY7jg0tDnRoqb5Uv0bB&#10;NNuSyST7siyyj6+TT8tXh0o9Luf3NYhAc7iLb+5Cx/npG1yfiR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Kk91wgAAANwAAAAPAAAAAAAAAAAAAAAAAJgCAABkcnMvZG93&#10;bnJldi54bWxQSwUGAAAAAAQABAD1AAAAhwMAAAAA&#10;" path="m,1341r9978,l9978,,,,,1341xe" fillcolor="#c7c8ca" stroked="f">
              <v:path arrowok="t" o:connecttype="custom" o:connectlocs="0,1440;9978,1440;9978,99;0,99;0,1440" o:connectangles="0,0,0,0,0"/>
            </v:shape>
          </v:group>
          <v:group id="Group 153" o:spid="_x0000_s4240" style="position:absolute;left:10261;top:85;width:2117;height:1355" coordorigin="10261,85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<v:shape id="Freeform 154" o:spid="_x0000_s4241" style="position:absolute;left:10261;top:85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2eO8YA&#10;AADcAAAADwAAAGRycy9kb3ducmV2LnhtbESPQWvDMAyF74X+B6PCbq3THNqQ1S1jdGOlh7K0sKuI&#10;tSTMlkPspMl+/TwY7Cbxnt73tDuM1oiBOt84VrBeJSCIS6cbrhTcri/LDIQPyBqNY1IwkYfDfj7b&#10;Ya7dnd9pKEIlYgj7HBXUIbS5lL6syaJfuZY4ap+usxji2lVSd3iP4dbINEk20mLDkVBjS881lV9F&#10;byP3+3LKxkF+nHSfmWw6pufp8qrUw2J8egQRaAz/5r/rNx3rb7bw+0yc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2eO8YAAADcAAAADwAAAAAAAAAAAAAAAACYAgAAZHJz&#10;L2Rvd25yZXYueG1sUEsFBgAAAAAEAAQA9QAAAIsDAAAAAA==&#10;" path="m,1355r2117,l2117,,,,,1355xe" fillcolor="#231f20" stroked="f">
              <v:path arrowok="t" o:connecttype="custom" o:connectlocs="0,1440;2117,1440;2117,85;0,85;0,1440" o:connectangles="0,0,0,0,0"/>
            </v:shape>
          </v:group>
          <w10:wrap anchorx="page" anchory="page"/>
        </v:group>
      </w:pict>
    </w:r>
    <w:r w:rsidRPr="00FC30FC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1" o:spid="_x0000_s4238" type="#_x0000_t202" style="position:absolute;margin-left:514.05pt;margin-top:33.6pt;width:67.6pt;height:20pt;z-index:-113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" filled="f" stroked="f">
          <v:textbox inset="0,0,0,0">
            <w:txbxContent>
              <w:p w:rsidR="009B4DF0" w:rsidRDefault="004F0ECB">
                <w:pPr>
                  <w:spacing w:line="181" w:lineRule="exact"/>
                  <w:ind w:left="2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/>
                    <w:b/>
                    <w:color w:val="FFFFFF"/>
                    <w:w w:val="99"/>
                    <w:sz w:val="16"/>
                  </w:rPr>
                  <w:t>RELATO</w:t>
                </w:r>
                <w:r>
                  <w:rPr>
                    <w:rFonts w:asci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w w:val="105"/>
                    <w:sz w:val="16"/>
                  </w:rPr>
                  <w:t>DE</w:t>
                </w:r>
                <w:r>
                  <w:rPr>
                    <w:rFonts w:asci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pacing w:val="-8"/>
                    <w:w w:val="108"/>
                    <w:sz w:val="16"/>
                  </w:rPr>
                  <w:t>C</w:t>
                </w:r>
                <w:r>
                  <w:rPr>
                    <w:rFonts w:ascii="Trebuchet MS"/>
                    <w:b/>
                    <w:color w:val="FFFFFF"/>
                    <w:w w:val="107"/>
                    <w:sz w:val="16"/>
                  </w:rPr>
                  <w:t>ASO</w:t>
                </w:r>
              </w:p>
              <w:p w:rsidR="009B4DF0" w:rsidRDefault="004F0ECB">
                <w:pPr>
                  <w:spacing w:before="12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proofErr w:type="gramStart"/>
                <w:r>
                  <w:rPr>
                    <w:rFonts w:ascii="Calibri"/>
                    <w:b/>
                    <w:i/>
                    <w:color w:val="FFFFFF"/>
                    <w:spacing w:val="-8"/>
                    <w:w w:val="127"/>
                    <w:sz w:val="16"/>
                  </w:rPr>
                  <w:t>C</w:t>
                </w:r>
                <w:r>
                  <w:rPr>
                    <w:rFonts w:ascii="Calibri"/>
                    <w:b/>
                    <w:i/>
                    <w:color w:val="FFFFFF"/>
                    <w:w w:val="106"/>
                    <w:sz w:val="16"/>
                  </w:rPr>
                  <w:t>ASE</w:t>
                </w:r>
                <w:r>
                  <w:rPr>
                    <w:rFonts w:asci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FFFFFF"/>
                    <w:w w:val="110"/>
                    <w:sz w:val="16"/>
                  </w:rPr>
                  <w:t>REPORT</w:t>
                </w:r>
                <w:proofErr w:type="gramEnd"/>
              </w:p>
            </w:txbxContent>
          </v:textbox>
          <w10:wrap anchorx="page" anchory="page"/>
        </v:shape>
      </w:pict>
    </w:r>
    <w:r w:rsidRPr="00FC30FC">
      <w:rPr>
        <w:noProof/>
        <w:lang w:val="pt-BR" w:eastAsia="pt-BR"/>
      </w:rPr>
      <w:pict>
        <v:shape id="Text Box 150" o:spid="_x0000_s4237" type="#_x0000_t202" style="position:absolute;margin-left:98.2pt;margin-top:43.3pt;width:285pt;height:24.65pt;z-index:-1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hkItAIAALU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" filled="f" stroked="f">
          <v:textbox inset="0,0,0,0">
            <w:txbxContent>
              <w:p w:rsidR="009B4DF0" w:rsidRPr="008614DD" w:rsidRDefault="004F0ECB">
                <w:pPr>
                  <w:spacing w:line="155" w:lineRule="exact"/>
                  <w:ind w:left="20"/>
                  <w:rPr>
                    <w:rFonts w:ascii="Trebuchet MS" w:eastAsia="Trebuchet MS" w:hAnsi="Trebuchet MS" w:cs="Trebuchet MS"/>
                    <w:sz w:val="14"/>
                    <w:szCs w:val="14"/>
                    <w:lang w:val="pt-BR"/>
                  </w:rPr>
                </w:pPr>
                <w:r w:rsidRPr="008614DD">
                  <w:rPr>
                    <w:rFonts w:ascii="Trebuchet MS" w:hAnsi="Trebuchet MS"/>
                    <w:b/>
                    <w:color w:val="231F20"/>
                    <w:w w:val="104"/>
                    <w:sz w:val="14"/>
                    <w:lang w:val="pt-BR"/>
                  </w:rPr>
                  <w:t>SIALOLITO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06"/>
                    <w:sz w:val="14"/>
                    <w:lang w:val="pt-BR"/>
                  </w:rPr>
                  <w:t>GIGANTE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EM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10"/>
                    <w:sz w:val="14"/>
                    <w:lang w:val="pt-BR"/>
                  </w:rPr>
                  <w:t>DUCTO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DE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07"/>
                    <w:sz w:val="14"/>
                    <w:lang w:val="pt-BR"/>
                  </w:rPr>
                  <w:t>GLÂNDULA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07"/>
                    <w:sz w:val="14"/>
                    <w:lang w:val="pt-BR"/>
                  </w:rPr>
                  <w:t>SUBMANDIBULAR: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99"/>
                    <w:sz w:val="14"/>
                    <w:lang w:val="pt-BR"/>
                  </w:rPr>
                  <w:t>RELATO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DE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8614DD">
                  <w:rPr>
                    <w:rFonts w:ascii="Trebuchet MS" w:hAnsi="Trebuchet MS"/>
                    <w:b/>
                    <w:color w:val="231F20"/>
                    <w:spacing w:val="-7"/>
                    <w:w w:val="108"/>
                    <w:sz w:val="14"/>
                    <w:lang w:val="pt-BR"/>
                  </w:rPr>
                  <w:t>C</w:t>
                </w:r>
                <w:r w:rsidRPr="008614DD">
                  <w:rPr>
                    <w:rFonts w:ascii="Trebuchet MS" w:hAnsi="Trebuchet MS"/>
                    <w:b/>
                    <w:color w:val="231F20"/>
                    <w:w w:val="107"/>
                    <w:sz w:val="14"/>
                    <w:lang w:val="pt-BR"/>
                  </w:rPr>
                  <w:t>ASO</w:t>
                </w:r>
              </w:p>
              <w:p w:rsidR="009B4DF0" w:rsidRDefault="004F0ECB">
                <w:pPr>
                  <w:spacing w:line="158" w:lineRule="exact"/>
                  <w:ind w:left="20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proofErr w:type="gramStart"/>
                <w:r>
                  <w:rPr>
                    <w:rFonts w:ascii="Calibri"/>
                    <w:b/>
                    <w:i/>
                    <w:color w:val="231F20"/>
                    <w:w w:val="116"/>
                    <w:sz w:val="14"/>
                  </w:rPr>
                  <w:t>GIANT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7"/>
                    <w:sz w:val="14"/>
                  </w:rPr>
                  <w:t>SIALOLITH</w:t>
                </w:r>
                <w:proofErr w:type="gramEnd"/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20"/>
                    <w:sz w:val="14"/>
                  </w:rPr>
                  <w:t>IN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2"/>
                    <w:sz w:val="14"/>
                  </w:rPr>
                  <w:t>SUBMANDIBULAR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8"/>
                    <w:sz w:val="14"/>
                  </w:rPr>
                  <w:t>GLAND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20"/>
                    <w:sz w:val="14"/>
                  </w:rPr>
                  <w:t>DUCT: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09"/>
                    <w:sz w:val="14"/>
                  </w:rPr>
                  <w:t>A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7"/>
                    <w:w w:val="127"/>
                    <w:sz w:val="14"/>
                  </w:rPr>
                  <w:t>C</w:t>
                </w:r>
                <w:r>
                  <w:rPr>
                    <w:rFonts w:ascii="Calibri"/>
                    <w:b/>
                    <w:i/>
                    <w:color w:val="231F20"/>
                    <w:w w:val="106"/>
                    <w:sz w:val="14"/>
                  </w:rPr>
                  <w:t>ASE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0"/>
                    <w:sz w:val="14"/>
                  </w:rPr>
                  <w:t>REPORT</w:t>
                </w:r>
              </w:p>
              <w:p w:rsidR="009B4DF0" w:rsidRDefault="004F0ECB">
                <w:pPr>
                  <w:spacing w:line="154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231F20"/>
                    <w:w w:val="89"/>
                    <w:sz w:val="14"/>
                  </w:rPr>
                  <w:t>Rev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Fac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1"/>
                    <w:sz w:val="14"/>
                  </w:rPr>
                  <w:t>Odontol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4"/>
                    <w:sz w:val="14"/>
                  </w:rPr>
                  <w:t>Univ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Fed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4"/>
                    <w:sz w:val="14"/>
                  </w:rPr>
                  <w:t>Bahia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sz w:val="14"/>
                  </w:rPr>
                  <w:t>2013</w:t>
                </w:r>
                <w:r>
                  <w:rPr>
                    <w:rFonts w:ascii="Arial"/>
                    <w:color w:val="231F20"/>
                    <w:sz w:val="14"/>
                  </w:rPr>
                  <w:t>;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w w:val="96"/>
                    <w:sz w:val="14"/>
                  </w:rPr>
                  <w:t>43(1)</w:t>
                </w:r>
                <w:r>
                  <w:rPr>
                    <w:rFonts w:ascii="Arial"/>
                    <w:color w:val="231F20"/>
                    <w:w w:val="96"/>
                    <w:sz w:val="14"/>
                  </w:rPr>
                  <w:t>: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8"/>
                    <w:sz w:val="14"/>
                  </w:rPr>
                  <w:t>33-38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9B4DF0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C04"/>
    <w:multiLevelType w:val="hybridMultilevel"/>
    <w:tmpl w:val="7CB47730"/>
    <w:lvl w:ilvl="0" w:tplc="D548B3FE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89C0312E">
      <w:start w:val="1"/>
      <w:numFmt w:val="bullet"/>
      <w:lvlText w:val="•"/>
      <w:lvlJc w:val="left"/>
      <w:pPr>
        <w:ind w:left="1920" w:hanging="511"/>
      </w:pPr>
      <w:rPr>
        <w:rFonts w:hint="default"/>
      </w:rPr>
    </w:lvl>
    <w:lvl w:ilvl="2" w:tplc="1EFCF3AC">
      <w:start w:val="1"/>
      <w:numFmt w:val="bullet"/>
      <w:lvlText w:val="•"/>
      <w:lvlJc w:val="left"/>
      <w:pPr>
        <w:ind w:left="1702" w:hanging="511"/>
      </w:pPr>
      <w:rPr>
        <w:rFonts w:hint="default"/>
      </w:rPr>
    </w:lvl>
    <w:lvl w:ilvl="3" w:tplc="94C84418">
      <w:start w:val="1"/>
      <w:numFmt w:val="bullet"/>
      <w:lvlText w:val="•"/>
      <w:lvlJc w:val="left"/>
      <w:pPr>
        <w:ind w:left="1484" w:hanging="511"/>
      </w:pPr>
      <w:rPr>
        <w:rFonts w:hint="default"/>
      </w:rPr>
    </w:lvl>
    <w:lvl w:ilvl="4" w:tplc="DA385742">
      <w:start w:val="1"/>
      <w:numFmt w:val="bullet"/>
      <w:lvlText w:val="•"/>
      <w:lvlJc w:val="left"/>
      <w:pPr>
        <w:ind w:left="1266" w:hanging="511"/>
      </w:pPr>
      <w:rPr>
        <w:rFonts w:hint="default"/>
      </w:rPr>
    </w:lvl>
    <w:lvl w:ilvl="5" w:tplc="FA8A4188">
      <w:start w:val="1"/>
      <w:numFmt w:val="bullet"/>
      <w:lvlText w:val="•"/>
      <w:lvlJc w:val="left"/>
      <w:pPr>
        <w:ind w:left="1048" w:hanging="511"/>
      </w:pPr>
      <w:rPr>
        <w:rFonts w:hint="default"/>
      </w:rPr>
    </w:lvl>
    <w:lvl w:ilvl="6" w:tplc="53927AF0">
      <w:start w:val="1"/>
      <w:numFmt w:val="bullet"/>
      <w:lvlText w:val="•"/>
      <w:lvlJc w:val="left"/>
      <w:pPr>
        <w:ind w:left="831" w:hanging="511"/>
      </w:pPr>
      <w:rPr>
        <w:rFonts w:hint="default"/>
      </w:rPr>
    </w:lvl>
    <w:lvl w:ilvl="7" w:tplc="DA684A06">
      <w:start w:val="1"/>
      <w:numFmt w:val="bullet"/>
      <w:lvlText w:val="•"/>
      <w:lvlJc w:val="left"/>
      <w:pPr>
        <w:ind w:left="613" w:hanging="511"/>
      </w:pPr>
      <w:rPr>
        <w:rFonts w:hint="default"/>
      </w:rPr>
    </w:lvl>
    <w:lvl w:ilvl="8" w:tplc="40C4F732">
      <w:start w:val="1"/>
      <w:numFmt w:val="bullet"/>
      <w:lvlText w:val="•"/>
      <w:lvlJc w:val="left"/>
      <w:pPr>
        <w:ind w:left="395" w:hanging="511"/>
      </w:pPr>
      <w:rPr>
        <w:rFonts w:hint="default"/>
      </w:rPr>
    </w:lvl>
  </w:abstractNum>
  <w:abstractNum w:abstractNumId="1">
    <w:nsid w:val="0B904D1D"/>
    <w:multiLevelType w:val="multilevel"/>
    <w:tmpl w:val="E84C39A2"/>
    <w:lvl w:ilvl="0">
      <w:start w:val="1"/>
      <w:numFmt w:val="decimal"/>
      <w:lvlText w:val="%1"/>
      <w:lvlJc w:val="left"/>
      <w:pPr>
        <w:ind w:left="237" w:hanging="6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7" w:hanging="616"/>
        <w:jc w:val="left"/>
      </w:pPr>
      <w:rPr>
        <w:rFonts w:ascii="Arial" w:eastAsia="Arial" w:hAnsi="Arial" w:hint="default"/>
        <w:color w:val="231F20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>
      <w:start w:val="1"/>
      <w:numFmt w:val="bullet"/>
      <w:lvlText w:val="•"/>
      <w:lvlJc w:val="left"/>
      <w:pPr>
        <w:ind w:left="2182" w:hanging="5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65" w:hanging="5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47" w:hanging="5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30" w:hanging="5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2" w:hanging="5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5" w:hanging="511"/>
      </w:pPr>
      <w:rPr>
        <w:rFonts w:hint="default"/>
      </w:rPr>
    </w:lvl>
  </w:abstractNum>
  <w:abstractNum w:abstractNumId="2">
    <w:nsid w:val="0BD353E5"/>
    <w:multiLevelType w:val="hybridMultilevel"/>
    <w:tmpl w:val="67FA59FC"/>
    <w:lvl w:ilvl="0" w:tplc="7D4AE98C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49DE17A4">
      <w:start w:val="1"/>
      <w:numFmt w:val="bullet"/>
      <w:lvlText w:val="•"/>
      <w:lvlJc w:val="left"/>
      <w:pPr>
        <w:ind w:left="2500" w:hanging="511"/>
      </w:pPr>
      <w:rPr>
        <w:rFonts w:hint="default"/>
      </w:rPr>
    </w:lvl>
    <w:lvl w:ilvl="2" w:tplc="34BA2C2A">
      <w:start w:val="1"/>
      <w:numFmt w:val="bullet"/>
      <w:lvlText w:val="•"/>
      <w:lvlJc w:val="left"/>
      <w:pPr>
        <w:ind w:left="2868" w:hanging="511"/>
      </w:pPr>
      <w:rPr>
        <w:rFonts w:hint="default"/>
      </w:rPr>
    </w:lvl>
    <w:lvl w:ilvl="3" w:tplc="9CA02CEA">
      <w:start w:val="1"/>
      <w:numFmt w:val="bullet"/>
      <w:lvlText w:val="•"/>
      <w:lvlJc w:val="left"/>
      <w:pPr>
        <w:ind w:left="3237" w:hanging="511"/>
      </w:pPr>
      <w:rPr>
        <w:rFonts w:hint="default"/>
      </w:rPr>
    </w:lvl>
    <w:lvl w:ilvl="4" w:tplc="557AB556">
      <w:start w:val="1"/>
      <w:numFmt w:val="bullet"/>
      <w:lvlText w:val="•"/>
      <w:lvlJc w:val="left"/>
      <w:pPr>
        <w:ind w:left="3606" w:hanging="511"/>
      </w:pPr>
      <w:rPr>
        <w:rFonts w:hint="default"/>
      </w:rPr>
    </w:lvl>
    <w:lvl w:ilvl="5" w:tplc="4CA84D72">
      <w:start w:val="1"/>
      <w:numFmt w:val="bullet"/>
      <w:lvlText w:val="•"/>
      <w:lvlJc w:val="left"/>
      <w:pPr>
        <w:ind w:left="3975" w:hanging="511"/>
      </w:pPr>
      <w:rPr>
        <w:rFonts w:hint="default"/>
      </w:rPr>
    </w:lvl>
    <w:lvl w:ilvl="6" w:tplc="680292BC">
      <w:start w:val="1"/>
      <w:numFmt w:val="bullet"/>
      <w:lvlText w:val="•"/>
      <w:lvlJc w:val="left"/>
      <w:pPr>
        <w:ind w:left="4344" w:hanging="511"/>
      </w:pPr>
      <w:rPr>
        <w:rFonts w:hint="default"/>
      </w:rPr>
    </w:lvl>
    <w:lvl w:ilvl="7" w:tplc="B33EE450">
      <w:start w:val="1"/>
      <w:numFmt w:val="bullet"/>
      <w:lvlText w:val="•"/>
      <w:lvlJc w:val="left"/>
      <w:pPr>
        <w:ind w:left="4713" w:hanging="511"/>
      </w:pPr>
      <w:rPr>
        <w:rFonts w:hint="default"/>
      </w:rPr>
    </w:lvl>
    <w:lvl w:ilvl="8" w:tplc="59CE93C6">
      <w:start w:val="1"/>
      <w:numFmt w:val="bullet"/>
      <w:lvlText w:val="•"/>
      <w:lvlJc w:val="left"/>
      <w:pPr>
        <w:ind w:left="5082" w:hanging="511"/>
      </w:pPr>
      <w:rPr>
        <w:rFonts w:hint="default"/>
      </w:rPr>
    </w:lvl>
  </w:abstractNum>
  <w:abstractNum w:abstractNumId="3">
    <w:nsid w:val="271C098D"/>
    <w:multiLevelType w:val="multilevel"/>
    <w:tmpl w:val="49A6C9B2"/>
    <w:lvl w:ilvl="0">
      <w:start w:val="1"/>
      <w:numFmt w:val="decimal"/>
      <w:lvlText w:val="%1"/>
      <w:lvlJc w:val="left"/>
      <w:pPr>
        <w:ind w:left="1999" w:hanging="196"/>
        <w:jc w:val="righ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48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480" w:hanging="6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0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3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6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9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6" w:hanging="681"/>
      </w:pPr>
      <w:rPr>
        <w:rFonts w:hint="default"/>
      </w:rPr>
    </w:lvl>
  </w:abstractNum>
  <w:abstractNum w:abstractNumId="4">
    <w:nsid w:val="2F1B5437"/>
    <w:multiLevelType w:val="multilevel"/>
    <w:tmpl w:val="64A21682"/>
    <w:lvl w:ilvl="0">
      <w:start w:val="4"/>
      <w:numFmt w:val="decimal"/>
      <w:lvlText w:val="%1"/>
      <w:lvlJc w:val="left"/>
      <w:pPr>
        <w:ind w:left="2097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7" w:hanging="681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–"/>
      <w:lvlJc w:val="left"/>
      <w:pPr>
        <w:ind w:left="2324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3">
      <w:start w:val="1"/>
      <w:numFmt w:val="bullet"/>
      <w:lvlText w:val="–"/>
      <w:lvlJc w:val="left"/>
      <w:pPr>
        <w:ind w:left="2891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4">
      <w:start w:val="1"/>
      <w:numFmt w:val="bullet"/>
      <w:lvlText w:val="•"/>
      <w:lvlJc w:val="left"/>
      <w:pPr>
        <w:ind w:left="5293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8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2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79" w:hanging="227"/>
      </w:pPr>
      <w:rPr>
        <w:rFonts w:hint="default"/>
      </w:rPr>
    </w:lvl>
  </w:abstractNum>
  <w:abstractNum w:abstractNumId="5">
    <w:nsid w:val="401653D2"/>
    <w:multiLevelType w:val="multilevel"/>
    <w:tmpl w:val="BFD26448"/>
    <w:lvl w:ilvl="0">
      <w:start w:val="6"/>
      <w:numFmt w:val="decimal"/>
      <w:lvlText w:val="%1"/>
      <w:lvlJc w:val="left"/>
      <w:pPr>
        <w:ind w:left="266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6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decimal"/>
      <w:lvlText w:val="%3."/>
      <w:lvlJc w:val="left"/>
      <w:pPr>
        <w:ind w:left="2891" w:hanging="227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>
      <w:start w:val="1"/>
      <w:numFmt w:val="bullet"/>
      <w:lvlText w:val="•"/>
      <w:lvlJc w:val="left"/>
      <w:pPr>
        <w:ind w:left="3814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4" w:hanging="227"/>
      </w:pPr>
      <w:rPr>
        <w:rFonts w:hint="default"/>
      </w:rPr>
    </w:lvl>
  </w:abstractNum>
  <w:abstractNum w:abstractNumId="6">
    <w:nsid w:val="4DCD0482"/>
    <w:multiLevelType w:val="hybridMultilevel"/>
    <w:tmpl w:val="47948EC4"/>
    <w:lvl w:ilvl="0" w:tplc="9342DBBC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6C821EB8">
      <w:start w:val="1"/>
      <w:numFmt w:val="decimal"/>
      <w:lvlText w:val="%2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2" w:tplc="B9E0791A">
      <w:start w:val="1"/>
      <w:numFmt w:val="lowerLetter"/>
      <w:lvlText w:val="%3)"/>
      <w:lvlJc w:val="left"/>
      <w:pPr>
        <w:ind w:left="2314" w:hanging="227"/>
        <w:jc w:val="left"/>
      </w:pPr>
      <w:rPr>
        <w:rFonts w:ascii="Arial" w:eastAsia="Arial" w:hAnsi="Arial" w:hint="default"/>
        <w:color w:val="231F20"/>
        <w:w w:val="86"/>
        <w:sz w:val="22"/>
        <w:szCs w:val="22"/>
      </w:rPr>
    </w:lvl>
    <w:lvl w:ilvl="3" w:tplc="4B6021CA">
      <w:start w:val="1"/>
      <w:numFmt w:val="bullet"/>
      <w:lvlText w:val="•"/>
      <w:lvlJc w:val="left"/>
      <w:pPr>
        <w:ind w:left="3057" w:hanging="227"/>
      </w:pPr>
      <w:rPr>
        <w:rFonts w:hint="default"/>
      </w:rPr>
    </w:lvl>
    <w:lvl w:ilvl="4" w:tplc="A52E5122">
      <w:start w:val="1"/>
      <w:numFmt w:val="bullet"/>
      <w:lvlText w:val="•"/>
      <w:lvlJc w:val="left"/>
      <w:pPr>
        <w:ind w:left="3425" w:hanging="227"/>
      </w:pPr>
      <w:rPr>
        <w:rFonts w:hint="default"/>
      </w:rPr>
    </w:lvl>
    <w:lvl w:ilvl="5" w:tplc="F5B020D8">
      <w:start w:val="1"/>
      <w:numFmt w:val="bullet"/>
      <w:lvlText w:val="•"/>
      <w:lvlJc w:val="left"/>
      <w:pPr>
        <w:ind w:left="3794" w:hanging="227"/>
      </w:pPr>
      <w:rPr>
        <w:rFonts w:hint="default"/>
      </w:rPr>
    </w:lvl>
    <w:lvl w:ilvl="6" w:tplc="7360C8FC">
      <w:start w:val="1"/>
      <w:numFmt w:val="bullet"/>
      <w:lvlText w:val="•"/>
      <w:lvlJc w:val="left"/>
      <w:pPr>
        <w:ind w:left="4162" w:hanging="227"/>
      </w:pPr>
      <w:rPr>
        <w:rFonts w:hint="default"/>
      </w:rPr>
    </w:lvl>
    <w:lvl w:ilvl="7" w:tplc="12C08CCA">
      <w:start w:val="1"/>
      <w:numFmt w:val="bullet"/>
      <w:lvlText w:val="•"/>
      <w:lvlJc w:val="left"/>
      <w:pPr>
        <w:ind w:left="4531" w:hanging="227"/>
      </w:pPr>
      <w:rPr>
        <w:rFonts w:hint="default"/>
      </w:rPr>
    </w:lvl>
    <w:lvl w:ilvl="8" w:tplc="C8725464">
      <w:start w:val="1"/>
      <w:numFmt w:val="bullet"/>
      <w:lvlText w:val="•"/>
      <w:lvlJc w:val="left"/>
      <w:pPr>
        <w:ind w:left="4899" w:hanging="227"/>
      </w:pPr>
      <w:rPr>
        <w:rFonts w:hint="default"/>
      </w:rPr>
    </w:lvl>
  </w:abstractNum>
  <w:abstractNum w:abstractNumId="7">
    <w:nsid w:val="57785257"/>
    <w:multiLevelType w:val="hybridMultilevel"/>
    <w:tmpl w:val="427E4BDE"/>
    <w:lvl w:ilvl="0" w:tplc="E550C964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AF2A49EE">
      <w:start w:val="1"/>
      <w:numFmt w:val="decimal"/>
      <w:lvlText w:val="%2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2" w:tplc="A3346DCA">
      <w:start w:val="1"/>
      <w:numFmt w:val="decimal"/>
      <w:lvlText w:val="%3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 w:tplc="650031BC">
      <w:start w:val="1"/>
      <w:numFmt w:val="bullet"/>
      <w:lvlText w:val="•"/>
      <w:lvlJc w:val="left"/>
      <w:pPr>
        <w:ind w:left="2112" w:hanging="511"/>
      </w:pPr>
      <w:rPr>
        <w:rFonts w:hint="default"/>
      </w:rPr>
    </w:lvl>
    <w:lvl w:ilvl="4" w:tplc="486CC63A">
      <w:start w:val="1"/>
      <w:numFmt w:val="bullet"/>
      <w:lvlText w:val="•"/>
      <w:lvlJc w:val="left"/>
      <w:pPr>
        <w:ind w:left="1724" w:hanging="511"/>
      </w:pPr>
      <w:rPr>
        <w:rFonts w:hint="default"/>
      </w:rPr>
    </w:lvl>
    <w:lvl w:ilvl="5" w:tplc="32C4F3D0">
      <w:start w:val="1"/>
      <w:numFmt w:val="bullet"/>
      <w:lvlText w:val="•"/>
      <w:lvlJc w:val="left"/>
      <w:pPr>
        <w:ind w:left="1337" w:hanging="511"/>
      </w:pPr>
      <w:rPr>
        <w:rFonts w:hint="default"/>
      </w:rPr>
    </w:lvl>
    <w:lvl w:ilvl="6" w:tplc="F5F8B460">
      <w:start w:val="1"/>
      <w:numFmt w:val="bullet"/>
      <w:lvlText w:val="•"/>
      <w:lvlJc w:val="left"/>
      <w:pPr>
        <w:ind w:left="949" w:hanging="511"/>
      </w:pPr>
      <w:rPr>
        <w:rFonts w:hint="default"/>
      </w:rPr>
    </w:lvl>
    <w:lvl w:ilvl="7" w:tplc="37EA847A">
      <w:start w:val="1"/>
      <w:numFmt w:val="bullet"/>
      <w:lvlText w:val="•"/>
      <w:lvlJc w:val="left"/>
      <w:pPr>
        <w:ind w:left="562" w:hanging="511"/>
      </w:pPr>
      <w:rPr>
        <w:rFonts w:hint="default"/>
      </w:rPr>
    </w:lvl>
    <w:lvl w:ilvl="8" w:tplc="BC28CD42">
      <w:start w:val="1"/>
      <w:numFmt w:val="bullet"/>
      <w:lvlText w:val="•"/>
      <w:lvlJc w:val="left"/>
      <w:pPr>
        <w:ind w:left="174" w:hanging="511"/>
      </w:pPr>
      <w:rPr>
        <w:rFonts w:hint="default"/>
      </w:rPr>
    </w:lvl>
  </w:abstractNum>
  <w:abstractNum w:abstractNumId="8">
    <w:nsid w:val="708A3B3F"/>
    <w:multiLevelType w:val="multilevel"/>
    <w:tmpl w:val="87D0A790"/>
    <w:lvl w:ilvl="0">
      <w:start w:val="2"/>
      <w:numFmt w:val="decimal"/>
      <w:lvlText w:val="%1"/>
      <w:lvlJc w:val="left"/>
      <w:pPr>
        <w:ind w:left="248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3108" w:hanging="59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5142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64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85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6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28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49" w:hanging="591"/>
      </w:pPr>
      <w:rPr>
        <w:rFonts w:hint="default"/>
      </w:rPr>
    </w:lvl>
  </w:abstractNum>
  <w:abstractNum w:abstractNumId="9">
    <w:nsid w:val="762A6CD7"/>
    <w:multiLevelType w:val="hybridMultilevel"/>
    <w:tmpl w:val="A8E6F46A"/>
    <w:lvl w:ilvl="0" w:tplc="3140B2CA">
      <w:start w:val="6"/>
      <w:numFmt w:val="decimal"/>
      <w:lvlText w:val="%1"/>
      <w:lvlJc w:val="left"/>
      <w:pPr>
        <w:ind w:left="1982" w:hanging="178"/>
        <w:jc w:val="left"/>
      </w:pPr>
      <w:rPr>
        <w:rFonts w:ascii="Trebuchet MS" w:eastAsia="Trebuchet MS" w:hAnsi="Trebuchet MS" w:hint="default"/>
        <w:b/>
        <w:bCs/>
        <w:color w:val="231F20"/>
        <w:w w:val="94"/>
        <w:sz w:val="20"/>
        <w:szCs w:val="20"/>
      </w:rPr>
    </w:lvl>
    <w:lvl w:ilvl="1" w:tplc="65004894">
      <w:start w:val="1"/>
      <w:numFmt w:val="bullet"/>
      <w:lvlText w:val="•"/>
      <w:lvlJc w:val="left"/>
      <w:pPr>
        <w:ind w:left="3011" w:hanging="178"/>
      </w:pPr>
      <w:rPr>
        <w:rFonts w:hint="default"/>
      </w:rPr>
    </w:lvl>
    <w:lvl w:ilvl="2" w:tplc="C1CE776E">
      <w:start w:val="1"/>
      <w:numFmt w:val="bullet"/>
      <w:lvlText w:val="•"/>
      <w:lvlJc w:val="left"/>
      <w:pPr>
        <w:ind w:left="4042" w:hanging="178"/>
      </w:pPr>
      <w:rPr>
        <w:rFonts w:hint="default"/>
      </w:rPr>
    </w:lvl>
    <w:lvl w:ilvl="3" w:tplc="4582E09E">
      <w:start w:val="1"/>
      <w:numFmt w:val="bullet"/>
      <w:lvlText w:val="•"/>
      <w:lvlJc w:val="left"/>
      <w:pPr>
        <w:ind w:left="5073" w:hanging="178"/>
      </w:pPr>
      <w:rPr>
        <w:rFonts w:hint="default"/>
      </w:rPr>
    </w:lvl>
    <w:lvl w:ilvl="4" w:tplc="9514BD74">
      <w:start w:val="1"/>
      <w:numFmt w:val="bullet"/>
      <w:lvlText w:val="•"/>
      <w:lvlJc w:val="left"/>
      <w:pPr>
        <w:ind w:left="6104" w:hanging="178"/>
      </w:pPr>
      <w:rPr>
        <w:rFonts w:hint="default"/>
      </w:rPr>
    </w:lvl>
    <w:lvl w:ilvl="5" w:tplc="A6F206AC">
      <w:start w:val="1"/>
      <w:numFmt w:val="bullet"/>
      <w:lvlText w:val="•"/>
      <w:lvlJc w:val="left"/>
      <w:pPr>
        <w:ind w:left="7136" w:hanging="178"/>
      </w:pPr>
      <w:rPr>
        <w:rFonts w:hint="default"/>
      </w:rPr>
    </w:lvl>
    <w:lvl w:ilvl="6" w:tplc="699845D6">
      <w:start w:val="1"/>
      <w:numFmt w:val="bullet"/>
      <w:lvlText w:val="•"/>
      <w:lvlJc w:val="left"/>
      <w:pPr>
        <w:ind w:left="8167" w:hanging="178"/>
      </w:pPr>
      <w:rPr>
        <w:rFonts w:hint="default"/>
      </w:rPr>
    </w:lvl>
    <w:lvl w:ilvl="7" w:tplc="A85E9D10">
      <w:start w:val="1"/>
      <w:numFmt w:val="bullet"/>
      <w:lvlText w:val="•"/>
      <w:lvlJc w:val="left"/>
      <w:pPr>
        <w:ind w:left="9198" w:hanging="178"/>
      </w:pPr>
      <w:rPr>
        <w:rFonts w:hint="default"/>
      </w:rPr>
    </w:lvl>
    <w:lvl w:ilvl="8" w:tplc="007AA6D4">
      <w:start w:val="1"/>
      <w:numFmt w:val="bullet"/>
      <w:lvlText w:val="•"/>
      <w:lvlJc w:val="left"/>
      <w:pPr>
        <w:ind w:left="10229" w:hanging="178"/>
      </w:pPr>
      <w:rPr>
        <w:rFonts w:hint="default"/>
      </w:rPr>
    </w:lvl>
  </w:abstractNum>
  <w:abstractNum w:abstractNumId="10">
    <w:nsid w:val="76904369"/>
    <w:multiLevelType w:val="multilevel"/>
    <w:tmpl w:val="AAB68BB6"/>
    <w:lvl w:ilvl="0">
      <w:start w:val="5"/>
      <w:numFmt w:val="decimal"/>
      <w:lvlText w:val="%1"/>
      <w:lvlJc w:val="left"/>
      <w:pPr>
        <w:ind w:left="1795" w:hanging="37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5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•"/>
      <w:lvlJc w:val="left"/>
      <w:pPr>
        <w:ind w:left="1927" w:hanging="227"/>
      </w:pPr>
      <w:rPr>
        <w:rFonts w:ascii="Tahoma" w:eastAsia="Tahoma" w:hAnsi="Tahoma" w:hint="default"/>
        <w:color w:val="231F20"/>
        <w:w w:val="131"/>
        <w:sz w:val="22"/>
        <w:szCs w:val="22"/>
      </w:rPr>
    </w:lvl>
    <w:lvl w:ilvl="3">
      <w:start w:val="1"/>
      <w:numFmt w:val="bullet"/>
      <w:lvlText w:val="•"/>
      <w:lvlJc w:val="left"/>
      <w:pPr>
        <w:ind w:left="4265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7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0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8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54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27" w:hanging="227"/>
      </w:pPr>
      <w:rPr>
        <w:rFonts w:hint="default"/>
      </w:rPr>
    </w:lvl>
  </w:abstractNum>
  <w:abstractNum w:abstractNumId="11">
    <w:nsid w:val="7ECC36FB"/>
    <w:multiLevelType w:val="multilevel"/>
    <w:tmpl w:val="51DE3F4A"/>
    <w:lvl w:ilvl="0">
      <w:start w:val="5"/>
      <w:numFmt w:val="decimal"/>
      <w:lvlText w:val="%1"/>
      <w:lvlJc w:val="left"/>
      <w:pPr>
        <w:ind w:left="2179" w:hanging="196"/>
        <w:jc w:val="lef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362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decimal"/>
      <w:lvlText w:val="%1.%2.%3"/>
      <w:lvlJc w:val="left"/>
      <w:pPr>
        <w:ind w:left="2664" w:hanging="68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3886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3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39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66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9" w:hanging="681"/>
      </w:pPr>
      <w:rPr>
        <w:rFonts w:hint="default"/>
      </w:rPr>
    </w:lvl>
  </w:abstractNum>
  <w:abstractNum w:abstractNumId="12">
    <w:nsid w:val="7FB052EE"/>
    <w:multiLevelType w:val="hybridMultilevel"/>
    <w:tmpl w:val="6C24FAC2"/>
    <w:lvl w:ilvl="0" w:tplc="68446CC0">
      <w:start w:val="1"/>
      <w:numFmt w:val="bullet"/>
      <w:lvlText w:val="–"/>
      <w:lvlJc w:val="left"/>
      <w:pPr>
        <w:ind w:left="239" w:hanging="201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1" w:tplc="91C6D5D8">
      <w:start w:val="1"/>
      <w:numFmt w:val="bullet"/>
      <w:lvlText w:val="➢"/>
      <w:lvlJc w:val="left"/>
      <w:pPr>
        <w:ind w:left="748" w:hanging="227"/>
      </w:pPr>
      <w:rPr>
        <w:rFonts w:ascii="Microsoft Sans Serif" w:eastAsia="Microsoft Sans Serif" w:hAnsi="Microsoft Sans Serif" w:hint="default"/>
        <w:color w:val="231F20"/>
        <w:w w:val="79"/>
        <w:sz w:val="22"/>
        <w:szCs w:val="22"/>
      </w:rPr>
    </w:lvl>
    <w:lvl w:ilvl="2" w:tplc="50C4D662">
      <w:start w:val="1"/>
      <w:numFmt w:val="bullet"/>
      <w:lvlText w:val="•"/>
      <w:lvlJc w:val="left"/>
      <w:pPr>
        <w:ind w:left="1392" w:hanging="227"/>
      </w:pPr>
      <w:rPr>
        <w:rFonts w:hint="default"/>
      </w:rPr>
    </w:lvl>
    <w:lvl w:ilvl="3" w:tplc="F76688FA">
      <w:start w:val="1"/>
      <w:numFmt w:val="bullet"/>
      <w:lvlText w:val="•"/>
      <w:lvlJc w:val="left"/>
      <w:pPr>
        <w:ind w:left="2045" w:hanging="227"/>
      </w:pPr>
      <w:rPr>
        <w:rFonts w:hint="default"/>
      </w:rPr>
    </w:lvl>
    <w:lvl w:ilvl="4" w:tplc="583C7B14">
      <w:start w:val="1"/>
      <w:numFmt w:val="bullet"/>
      <w:lvlText w:val="•"/>
      <w:lvlJc w:val="left"/>
      <w:pPr>
        <w:ind w:left="2698" w:hanging="227"/>
      </w:pPr>
      <w:rPr>
        <w:rFonts w:hint="default"/>
      </w:rPr>
    </w:lvl>
    <w:lvl w:ilvl="5" w:tplc="16B2EBBE">
      <w:start w:val="1"/>
      <w:numFmt w:val="bullet"/>
      <w:lvlText w:val="•"/>
      <w:lvlJc w:val="left"/>
      <w:pPr>
        <w:ind w:left="3351" w:hanging="227"/>
      </w:pPr>
      <w:rPr>
        <w:rFonts w:hint="default"/>
      </w:rPr>
    </w:lvl>
    <w:lvl w:ilvl="6" w:tplc="6E540002">
      <w:start w:val="1"/>
      <w:numFmt w:val="bullet"/>
      <w:lvlText w:val="•"/>
      <w:lvlJc w:val="left"/>
      <w:pPr>
        <w:ind w:left="4004" w:hanging="227"/>
      </w:pPr>
      <w:rPr>
        <w:rFonts w:hint="default"/>
      </w:rPr>
    </w:lvl>
    <w:lvl w:ilvl="7" w:tplc="C22CAD16">
      <w:start w:val="1"/>
      <w:numFmt w:val="bullet"/>
      <w:lvlText w:val="•"/>
      <w:lvlJc w:val="left"/>
      <w:pPr>
        <w:ind w:left="4657" w:hanging="227"/>
      </w:pPr>
      <w:rPr>
        <w:rFonts w:hint="default"/>
      </w:rPr>
    </w:lvl>
    <w:lvl w:ilvl="8" w:tplc="D5825EB8">
      <w:start w:val="1"/>
      <w:numFmt w:val="bullet"/>
      <w:lvlText w:val="•"/>
      <w:lvlJc w:val="left"/>
      <w:pPr>
        <w:ind w:left="5310" w:hanging="227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4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B4DF0"/>
    <w:rsid w:val="004F0ECB"/>
    <w:rsid w:val="008614DD"/>
    <w:rsid w:val="008D1F93"/>
    <w:rsid w:val="009B4DF0"/>
    <w:rsid w:val="00FC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30FC"/>
  </w:style>
  <w:style w:type="paragraph" w:styleId="Ttulo1">
    <w:name w:val="heading 1"/>
    <w:basedOn w:val="Normal"/>
    <w:uiPriority w:val="1"/>
    <w:qFormat/>
    <w:rsid w:val="00FC30FC"/>
    <w:pPr>
      <w:spacing w:before="95"/>
      <w:ind w:left="1984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rsid w:val="00FC30FC"/>
    <w:pPr>
      <w:spacing w:before="226"/>
      <w:ind w:left="1804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rsid w:val="00FC30FC"/>
    <w:pPr>
      <w:ind w:left="1984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0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FC30FC"/>
    <w:pPr>
      <w:spacing w:before="250"/>
      <w:ind w:left="1982" w:hanging="178"/>
    </w:pPr>
    <w:rPr>
      <w:rFonts w:ascii="Trebuchet MS" w:eastAsia="Trebuchet MS" w:hAnsi="Trebuchet MS"/>
      <w:b/>
      <w:bCs/>
      <w:sz w:val="20"/>
      <w:szCs w:val="20"/>
    </w:rPr>
  </w:style>
  <w:style w:type="paragraph" w:styleId="Sumrio2">
    <w:name w:val="toc 2"/>
    <w:basedOn w:val="Normal"/>
    <w:uiPriority w:val="1"/>
    <w:qFormat/>
    <w:rsid w:val="00FC30FC"/>
    <w:pPr>
      <w:spacing w:before="7"/>
      <w:ind w:left="2371"/>
    </w:pPr>
    <w:rPr>
      <w:rFonts w:ascii="Trebuchet MS" w:eastAsia="Trebuchet MS" w:hAnsi="Trebuchet MS"/>
      <w:b/>
      <w:bCs/>
      <w:sz w:val="20"/>
      <w:szCs w:val="20"/>
    </w:rPr>
  </w:style>
  <w:style w:type="paragraph" w:styleId="Sumrio3">
    <w:name w:val="toc 3"/>
    <w:basedOn w:val="Normal"/>
    <w:uiPriority w:val="1"/>
    <w:qFormat/>
    <w:rsid w:val="00FC30FC"/>
    <w:pPr>
      <w:spacing w:before="3"/>
      <w:ind w:left="2371"/>
    </w:pPr>
    <w:rPr>
      <w:rFonts w:ascii="Calibri" w:eastAsia="Calibri" w:hAnsi="Calibri"/>
      <w:b/>
      <w:bCs/>
      <w:i/>
      <w:sz w:val="20"/>
      <w:szCs w:val="20"/>
    </w:rPr>
  </w:style>
  <w:style w:type="paragraph" w:styleId="Sumrio4">
    <w:name w:val="toc 4"/>
    <w:basedOn w:val="Normal"/>
    <w:uiPriority w:val="1"/>
    <w:qFormat/>
    <w:rsid w:val="00FC30FC"/>
    <w:pPr>
      <w:spacing w:before="4"/>
      <w:ind w:left="2371"/>
    </w:pPr>
    <w:rPr>
      <w:rFonts w:ascii="Arial" w:eastAsia="Arial" w:hAnsi="Arial"/>
      <w:sz w:val="20"/>
      <w:szCs w:val="20"/>
    </w:rPr>
  </w:style>
  <w:style w:type="paragraph" w:styleId="Corpodetexto">
    <w:name w:val="Body Text"/>
    <w:basedOn w:val="Normal"/>
    <w:uiPriority w:val="1"/>
    <w:qFormat/>
    <w:rsid w:val="00FC30FC"/>
    <w:pPr>
      <w:ind w:left="1417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  <w:rsid w:val="00FC30FC"/>
  </w:style>
  <w:style w:type="paragraph" w:customStyle="1" w:styleId="TableParagraph">
    <w:name w:val="Table Paragraph"/>
    <w:basedOn w:val="Normal"/>
    <w:uiPriority w:val="1"/>
    <w:qFormat/>
    <w:rsid w:val="00FC30FC"/>
  </w:style>
  <w:style w:type="paragraph" w:styleId="Textodebalo">
    <w:name w:val="Balloon Text"/>
    <w:basedOn w:val="Normal"/>
    <w:link w:val="TextodebaloChar"/>
    <w:uiPriority w:val="99"/>
    <w:semiHidden/>
    <w:unhideWhenUsed/>
    <w:rsid w:val="008D1F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hyperlink" Target="mailto:a@hot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hyperlink" Target="mailto:ingrideva@hot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2489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ODONTOLOGICA V43 N1.indd</vt:lpstr>
    </vt:vector>
  </TitlesOfParts>
  <Company/>
  <LinksUpToDate>false</LinksUpToDate>
  <CharactersWithSpaces>15904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ODONTOLOGICA V43 N1.indd</dc:title>
  <dc:creator>Clínica Integrada</dc:creator>
  <cp:lastModifiedBy>Liliane Lopes</cp:lastModifiedBy>
  <cp:revision>2</cp:revision>
  <dcterms:created xsi:type="dcterms:W3CDTF">2015-10-05T22:45:00Z</dcterms:created>
  <dcterms:modified xsi:type="dcterms:W3CDTF">2015-10-05T22:45:00Z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2015-10-05T00:00:00Z</vt:filetime>
  </property>
</Properties>
</file>